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仿宋" w:asciiTheme="minorEastAsia" w:hAnsiTheme="minorEastAsia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附件3 </w:t>
      </w:r>
      <w:r>
        <w:rPr>
          <w:rFonts w:hint="eastAsia" w:cs="仿宋" w:asciiTheme="minorEastAsia" w:hAnsiTheme="minorEastAsia"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非依法必招项目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备案表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52"/>
        <w:gridCol w:w="3088"/>
        <w:gridCol w:w="1028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16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招标代理机构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监督部门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40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万元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资金来源</w:t>
            </w:r>
          </w:p>
        </w:tc>
        <w:tc>
          <w:tcPr>
            <w:tcW w:w="4050" w:type="dxa"/>
            <w:vAlign w:val="center"/>
          </w:tcPr>
          <w:p>
            <w:pPr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8166" w:type="dxa"/>
            <w:gridSpan w:val="3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3840" w:type="dxa"/>
            <w:gridSpan w:val="2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规定，已具备招标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，拟进入招标程序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（公章）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法定代表人：           （印章）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招标代理机构</w:t>
            </w:r>
          </w:p>
        </w:tc>
        <w:tc>
          <w:tcPr>
            <w:tcW w:w="4050" w:type="dxa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，已具备招标条件，受招标人委托，拟进入招标程序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（公章）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法定代表人或项目负责人： （印章）</w:t>
            </w:r>
          </w:p>
          <w:p>
            <w:pPr>
              <w:ind w:left="4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840" w:type="dxa"/>
            <w:gridSpan w:val="2"/>
          </w:tcPr>
          <w:p>
            <w:pPr>
              <w:ind w:firstLine="1920" w:firstLineChars="8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 月    日  </w:t>
            </w: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公管办</w:t>
            </w:r>
          </w:p>
        </w:tc>
        <w:tc>
          <w:tcPr>
            <w:tcW w:w="405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年    月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  <w:szCs w:val="24"/>
        </w:rPr>
        <w:t xml:space="preserve">注：本表一式三份。  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zJkYmYxY2YxNzkzMDc0MWU0N2QzYzMyOTg2ZDQifQ=="/>
  </w:docVars>
  <w:rsids>
    <w:rsidRoot w:val="00000000"/>
    <w:rsid w:val="0EA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2024-03-14T07:29:30Z</dcterms:created>
  <dc:creator>Administrator</dc:creator>
  <cp:lastModifiedBy>A.     彬彬有礼</cp:lastModifiedBy>
  <dcterms:modified xsi:type="dcterms:W3CDTF">2024-03-14T07:29:46Z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A75467B2FCBD4789A3F98847D86D4F1C_12</vt:lpwstr>
  </property>
</Properties>
</file>