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招标代理机构从业人员业务技能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大比武活动报名表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13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550"/>
        <w:gridCol w:w="3285"/>
        <w:gridCol w:w="279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代理机构名称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8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2023年在开封地区代理项目情况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（可填写多个项目）</w:t>
            </w:r>
          </w:p>
        </w:tc>
        <w:tc>
          <w:tcPr>
            <w:tcW w:w="84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zJkYmYxY2YxNzkzMDc0MWU0N2QzYzMyOTg2ZDQifQ=="/>
  </w:docVars>
  <w:rsids>
    <w:rsidRoot w:val="00000000"/>
    <w:rsid w:val="3AC5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2024-01-12T02:19:25Z</dcterms:created>
  <dc:creator>Administrator</dc:creator>
  <cp:lastModifiedBy>A.     彬彬有礼</cp:lastModifiedBy>
  <dcterms:modified xsi:type="dcterms:W3CDTF">2024-01-12T02:19:42Z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DF0921D7C6214BCDAFA7E18F44C01BAA_12</vt:lpwstr>
  </property>
</Properties>
</file>