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hint="eastAsia" w:ascii="方正小标宋简体" w:hAnsi="宋体" w:eastAsia="方正小标宋简体" w:cs="方正小标宋简体"/>
          <w:sz w:val="32"/>
          <w:szCs w:val="32"/>
          <w:lang w:eastAsia="zh-CN"/>
        </w:rPr>
      </w:pPr>
      <w:bookmarkStart w:id="0" w:name="_Toc28359022"/>
      <w:bookmarkStart w:id="1" w:name="_Toc35393809"/>
      <w:r>
        <w:rPr>
          <w:rFonts w:hint="eastAsia" w:ascii="方正小标宋简体" w:hAnsi="宋体" w:eastAsia="方正小标宋简体" w:cs="方正小标宋简体"/>
          <w:sz w:val="32"/>
          <w:szCs w:val="32"/>
          <w:lang w:eastAsia="zh-CN"/>
        </w:rPr>
        <w:t>开封市祥符区朱仙镇中心及河东幼儿园采购项目</w:t>
      </w:r>
    </w:p>
    <w:p>
      <w:pPr>
        <w:pStyle w:val="2"/>
        <w:tabs>
          <w:tab w:val="left" w:pos="0"/>
        </w:tabs>
        <w:autoSpaceDE w:val="0"/>
        <w:autoSpaceDN w:val="0"/>
        <w:adjustRightInd w:val="0"/>
        <w:spacing w:before="0" w:after="0" w:line="360" w:lineRule="auto"/>
        <w:jc w:val="center"/>
        <w:rPr>
          <w:rFonts w:ascii="方正小标宋简体" w:hAnsi="宋体" w:eastAsia="方正小标宋简体"/>
          <w:sz w:val="32"/>
          <w:szCs w:val="32"/>
        </w:rPr>
      </w:pPr>
      <w:r>
        <w:rPr>
          <w:rFonts w:hint="eastAsia" w:ascii="方正小标宋简体" w:hAnsi="宋体" w:eastAsia="方正小标宋简体" w:cs="方正小标宋简体"/>
          <w:sz w:val="32"/>
          <w:szCs w:val="32"/>
        </w:rPr>
        <w:t>成交结果公告</w:t>
      </w:r>
      <w:bookmarkEnd w:id="0"/>
      <w:bookmarkEnd w:id="1"/>
    </w:p>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kern w:val="2"/>
          <w:sz w:val="24"/>
          <w:szCs w:val="24"/>
          <w:lang w:val="en-US" w:eastAsia="zh-CN" w:bidi="ar"/>
        </w:rPr>
      </w:pPr>
      <w:r>
        <w:rPr>
          <w:rFonts w:hint="eastAsia" w:ascii="宋体" w:hAnsi="宋体" w:cs="宋体"/>
          <w:sz w:val="24"/>
          <w:szCs w:val="24"/>
        </w:rPr>
        <w:t>一、项目编号</w:t>
      </w:r>
      <w:r>
        <w:rPr>
          <w:rFonts w:hint="eastAsia" w:ascii="宋体" w:hAnsi="宋体" w:cs="宋体"/>
          <w:sz w:val="24"/>
          <w:szCs w:val="24"/>
          <w:lang w:val="en-US" w:eastAsia="zh-CN"/>
        </w:rPr>
        <w:t>:</w:t>
      </w:r>
      <w:r>
        <w:rPr>
          <w:rFonts w:hint="eastAsia" w:ascii="宋体" w:hAnsi="宋体" w:eastAsia="宋体" w:cs="宋体"/>
          <w:kern w:val="2"/>
          <w:sz w:val="24"/>
          <w:szCs w:val="24"/>
          <w:lang w:val="en-US" w:eastAsia="zh-CN" w:bidi="ar"/>
        </w:rPr>
        <w:t>祥符竞谈-2020-7</w:t>
      </w:r>
      <w:bookmarkStart w:id="14" w:name="_GoBack"/>
      <w:bookmarkEnd w:id="14"/>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sz w:val="24"/>
          <w:szCs w:val="24"/>
          <w:u w:val="single"/>
        </w:rPr>
      </w:pPr>
      <w:r>
        <w:rPr>
          <w:rFonts w:hint="eastAsia" w:ascii="宋体" w:hAnsi="宋体" w:cs="宋体"/>
          <w:sz w:val="24"/>
          <w:szCs w:val="24"/>
        </w:rPr>
        <w:t>二、项目名称：</w:t>
      </w:r>
      <w:r>
        <w:rPr>
          <w:rFonts w:hint="eastAsia" w:ascii="宋体" w:hAnsi="宋体" w:eastAsia="宋体" w:cs="宋体"/>
          <w:b w:val="0"/>
          <w:bCs/>
          <w:kern w:val="2"/>
          <w:sz w:val="24"/>
          <w:szCs w:val="24"/>
          <w:lang w:val="en-US" w:eastAsia="zh-CN" w:bidi="ar"/>
        </w:rPr>
        <w:t>开封市</w:t>
      </w:r>
      <w:r>
        <w:rPr>
          <w:rFonts w:hint="eastAsia" w:ascii="宋体" w:hAnsi="宋体" w:eastAsia="宋体" w:cs="宋体"/>
          <w:kern w:val="2"/>
          <w:sz w:val="24"/>
          <w:szCs w:val="24"/>
          <w:lang w:val="en-US" w:eastAsia="zh-CN" w:bidi="ar"/>
        </w:rPr>
        <w:t>祥符区朱仙镇中心及河东幼儿园采购项目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s="宋体"/>
          <w:sz w:val="24"/>
          <w:szCs w:val="24"/>
        </w:rPr>
      </w:pPr>
      <w:r>
        <w:rPr>
          <w:rFonts w:hint="eastAsia" w:ascii="宋体" w:hAnsi="宋体" w:cs="宋体"/>
          <w:sz w:val="24"/>
          <w:szCs w:val="24"/>
        </w:rPr>
        <w:t>三、成交信息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cs="宋体"/>
          <w:sz w:val="24"/>
          <w:szCs w:val="24"/>
        </w:rPr>
      </w:pPr>
      <w:r>
        <w:rPr>
          <w:rFonts w:hint="eastAsia" w:ascii="宋体" w:hAnsi="宋体" w:cs="宋体"/>
          <w:sz w:val="24"/>
          <w:szCs w:val="24"/>
        </w:rPr>
        <w:t>供应商名称：</w:t>
      </w:r>
      <w:r>
        <w:rPr>
          <w:rFonts w:hint="eastAsia" w:ascii="宋体" w:hAnsi="宋体" w:cs="宋体"/>
          <w:kern w:val="0"/>
          <w:sz w:val="24"/>
          <w:szCs w:val="24"/>
          <w:lang w:eastAsia="zh-CN"/>
        </w:rPr>
        <w:t>河南智新伟业教育科技有限公司</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eastAsia="宋体" w:cs="宋体"/>
          <w:sz w:val="24"/>
          <w:szCs w:val="24"/>
          <w:lang w:val="en-US" w:eastAsia="zh-CN"/>
        </w:rPr>
      </w:pPr>
      <w:r>
        <w:rPr>
          <w:rFonts w:hint="eastAsia" w:ascii="宋体" w:hAnsi="宋体" w:cs="宋体"/>
          <w:sz w:val="24"/>
          <w:szCs w:val="24"/>
        </w:rPr>
        <w:t>供应商地址：</w:t>
      </w:r>
      <w:r>
        <w:rPr>
          <w:rFonts w:hint="eastAsia" w:ascii="宋体" w:hAnsi="宋体" w:cs="宋体"/>
          <w:sz w:val="24"/>
          <w:szCs w:val="24"/>
          <w:lang w:eastAsia="zh-CN"/>
        </w:rPr>
        <w:t>河南省开封市省府西街</w:t>
      </w:r>
      <w:r>
        <w:rPr>
          <w:rFonts w:hint="eastAsia" w:ascii="宋体" w:hAnsi="宋体" w:cs="宋体"/>
          <w:sz w:val="24"/>
          <w:szCs w:val="24"/>
          <w:lang w:val="en-US" w:eastAsia="zh-CN"/>
        </w:rPr>
        <w:t>33号嘉斯茂数码广场4038室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eastAsia="宋体" w:cs="宋体"/>
          <w:sz w:val="24"/>
          <w:szCs w:val="24"/>
          <w:lang w:val="en-US" w:eastAsia="zh-CN"/>
        </w:rPr>
      </w:pPr>
      <w:r>
        <w:rPr>
          <w:rFonts w:hint="eastAsia" w:ascii="宋体" w:hAnsi="宋体" w:cs="宋体"/>
          <w:sz w:val="24"/>
          <w:szCs w:val="24"/>
        </w:rPr>
        <w:t>成交金额：</w:t>
      </w:r>
      <w:r>
        <w:rPr>
          <w:rFonts w:hint="eastAsia" w:ascii="宋体" w:hAnsi="宋体" w:cs="宋体"/>
          <w:sz w:val="24"/>
          <w:szCs w:val="24"/>
          <w:u w:val="single"/>
          <w:lang w:val="en-US" w:eastAsia="zh-CN"/>
        </w:rPr>
        <w:t>520609.50元</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宋体" w:hAnsi="宋体" w:cs="宋体"/>
          <w:sz w:val="24"/>
          <w:szCs w:val="24"/>
        </w:rPr>
      </w:pPr>
      <w:r>
        <w:rPr>
          <w:rFonts w:hint="eastAsia" w:ascii="宋体" w:hAnsi="宋体" w:cs="宋体"/>
          <w:sz w:val="24"/>
          <w:szCs w:val="24"/>
        </w:rPr>
        <w:t>主要标的信息</w:t>
      </w:r>
    </w:p>
    <w:p>
      <w:pPr>
        <w:pageBreakBefore w:val="0"/>
        <w:numPr>
          <w:ilvl w:val="0"/>
          <w:numId w:val="0"/>
        </w:numPr>
        <w:kinsoku/>
        <w:wordWrap/>
        <w:overflowPunct/>
        <w:topLinePunct w:val="0"/>
        <w:autoSpaceDE/>
        <w:autoSpaceDN/>
        <w:bidi w:val="0"/>
        <w:adjustRightInd/>
        <w:snapToGrid/>
        <w:spacing w:line="500" w:lineRule="exact"/>
        <w:textAlignment w:val="auto"/>
        <w:rPr>
          <w:rFonts w:hint="eastAsia" w:ascii="宋体" w:hAnsi="宋体" w:cs="宋体"/>
          <w:sz w:val="24"/>
          <w:szCs w:val="24"/>
        </w:rPr>
      </w:pPr>
    </w:p>
    <w:tbl>
      <w:tblPr>
        <w:tblStyle w:val="5"/>
        <w:tblW w:w="917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2487"/>
        <w:gridCol w:w="1993"/>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174" w:type="dxa"/>
            <w:gridSpan w:val="4"/>
          </w:tcPr>
          <w:p>
            <w:pPr>
              <w:pageBreakBefore w:val="0"/>
              <w:kinsoku/>
              <w:wordWrap/>
              <w:overflowPunct/>
              <w:topLinePunct w:val="0"/>
              <w:autoSpaceDE/>
              <w:autoSpaceDN/>
              <w:bidi w:val="0"/>
              <w:adjustRightInd/>
              <w:snapToGrid/>
              <w:spacing w:line="500" w:lineRule="exact"/>
              <w:jc w:val="center"/>
              <w:textAlignment w:val="auto"/>
              <w:rPr>
                <w:rFonts w:hint="eastAsia" w:ascii="宋体" w:hAnsi="宋体" w:cs="宋体"/>
                <w:kern w:val="0"/>
                <w:sz w:val="24"/>
                <w:szCs w:val="24"/>
              </w:rPr>
            </w:pPr>
            <w:r>
              <w:rPr>
                <w:rFonts w:hint="eastAsia" w:ascii="宋体" w:hAnsi="宋体" w:cs="宋体"/>
                <w:kern w:val="0"/>
                <w:sz w:val="24"/>
                <w:szCs w:val="24"/>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2335" w:type="dxa"/>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4"/>
                <w:szCs w:val="24"/>
              </w:rPr>
            </w:pPr>
            <w:r>
              <w:rPr>
                <w:rFonts w:hint="eastAsia" w:ascii="宋体" w:hAnsi="宋体" w:cs="宋体"/>
                <w:kern w:val="0"/>
                <w:sz w:val="24"/>
                <w:szCs w:val="24"/>
              </w:rPr>
              <w:t>名称：</w:t>
            </w:r>
            <w:r>
              <w:rPr>
                <w:rFonts w:hint="eastAsia" w:ascii="宋体" w:hAnsi="宋体" w:eastAsia="宋体" w:cs="宋体"/>
                <w:color w:val="000000"/>
                <w:kern w:val="0"/>
                <w:sz w:val="24"/>
                <w:szCs w:val="24"/>
                <w:lang w:val="en-US" w:eastAsia="zh-CN" w:bidi="ar"/>
              </w:rPr>
              <w:t>木制重叠床</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4"/>
                <w:szCs w:val="24"/>
              </w:rPr>
            </w:pPr>
            <w:r>
              <w:rPr>
                <w:rFonts w:hint="eastAsia" w:ascii="宋体" w:hAnsi="宋体" w:cs="宋体"/>
                <w:kern w:val="0"/>
                <w:sz w:val="24"/>
                <w:szCs w:val="24"/>
              </w:rPr>
              <w:t>品牌：</w:t>
            </w:r>
            <w:r>
              <w:rPr>
                <w:rFonts w:hint="eastAsia" w:ascii="宋体" w:hAnsi="宋体" w:eastAsia="宋体" w:cs="宋体"/>
                <w:color w:val="000000"/>
                <w:kern w:val="0"/>
                <w:sz w:val="24"/>
                <w:szCs w:val="24"/>
                <w:lang w:val="en-US" w:eastAsia="zh-CN" w:bidi="ar"/>
              </w:rPr>
              <w:t>玉河</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cs="宋体"/>
                <w:kern w:val="0"/>
                <w:sz w:val="24"/>
                <w:szCs w:val="24"/>
              </w:rPr>
            </w:pPr>
            <w:r>
              <w:rPr>
                <w:rFonts w:hint="eastAsia" w:ascii="宋体" w:hAnsi="宋体" w:cs="宋体"/>
                <w:kern w:val="0"/>
                <w:sz w:val="24"/>
                <w:szCs w:val="24"/>
              </w:rPr>
              <w:t>规格型号：</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规格：138*58*20cm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4"/>
                <w:szCs w:val="24"/>
              </w:rPr>
            </w:pPr>
            <w:r>
              <w:rPr>
                <w:rFonts w:hint="eastAsia" w:ascii="宋体" w:hAnsi="宋体" w:eastAsia="宋体" w:cs="宋体"/>
                <w:color w:val="000000"/>
                <w:kern w:val="0"/>
                <w:sz w:val="24"/>
                <w:szCs w:val="24"/>
                <w:lang w:val="en-US" w:eastAsia="zh-CN" w:bidi="ar"/>
              </w:rPr>
              <w:t>型号：YH-19459D</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4"/>
                <w:szCs w:val="24"/>
              </w:rPr>
            </w:pPr>
            <w:r>
              <w:rPr>
                <w:rFonts w:hint="eastAsia" w:ascii="宋体" w:hAnsi="宋体" w:cs="宋体"/>
                <w:kern w:val="0"/>
                <w:sz w:val="24"/>
                <w:szCs w:val="24"/>
              </w:rPr>
              <w:t>数量：</w:t>
            </w:r>
            <w:r>
              <w:rPr>
                <w:rFonts w:hint="eastAsia" w:ascii="宋体" w:hAnsi="宋体" w:eastAsia="宋体" w:cs="宋体"/>
                <w:color w:val="000000"/>
                <w:kern w:val="0"/>
                <w:sz w:val="24"/>
                <w:szCs w:val="24"/>
                <w:lang w:val="en-US" w:eastAsia="zh-CN" w:bidi="ar"/>
              </w:rPr>
              <w:t>240</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ascii="宋体" w:cs="宋体"/>
                <w:kern w:val="0"/>
                <w:sz w:val="24"/>
                <w:szCs w:val="24"/>
              </w:rPr>
            </w:pPr>
            <w:r>
              <w:rPr>
                <w:rFonts w:hint="eastAsia" w:ascii="宋体" w:hAnsi="宋体" w:cs="宋体"/>
                <w:kern w:val="0"/>
                <w:sz w:val="24"/>
                <w:szCs w:val="24"/>
              </w:rPr>
              <w:t>单价：</w:t>
            </w:r>
            <w:r>
              <w:rPr>
                <w:rFonts w:hint="eastAsia" w:ascii="宋体" w:hAnsi="宋体" w:eastAsia="宋体" w:cs="宋体"/>
                <w:color w:val="000000"/>
                <w:kern w:val="0"/>
                <w:sz w:val="24"/>
                <w:szCs w:val="24"/>
                <w:lang w:val="en-US" w:eastAsia="zh-CN" w:bidi="ar"/>
              </w:rPr>
              <w:t>175</w:t>
            </w:r>
            <w:r>
              <w:rPr>
                <w:rFonts w:hint="eastAsia" w:ascii="宋体" w:hAnsi="宋体" w:cs="宋体"/>
                <w:color w:val="000000"/>
                <w:kern w:val="0"/>
                <w:sz w:val="24"/>
                <w:szCs w:val="24"/>
                <w:lang w:val="en-US" w:eastAsia="zh-CN" w:bidi="ar"/>
              </w:rPr>
              <w:t>元</w:t>
            </w:r>
          </w:p>
        </w:tc>
        <w:tc>
          <w:tcPr>
            <w:tcW w:w="2487" w:type="dxa"/>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4"/>
                <w:szCs w:val="24"/>
              </w:rPr>
            </w:pPr>
            <w:r>
              <w:rPr>
                <w:rFonts w:hint="eastAsia" w:ascii="宋体" w:hAnsi="宋体" w:cs="宋体"/>
                <w:kern w:val="0"/>
                <w:sz w:val="24"/>
                <w:szCs w:val="24"/>
              </w:rPr>
              <w:t>名称：</w:t>
            </w:r>
            <w:r>
              <w:rPr>
                <w:rFonts w:hint="eastAsia" w:ascii="宋体" w:hAnsi="宋体" w:eastAsia="宋体" w:cs="宋体"/>
                <w:color w:val="000000"/>
                <w:kern w:val="0"/>
                <w:sz w:val="24"/>
                <w:szCs w:val="24"/>
                <w:lang w:val="en-US" w:eastAsia="zh-CN" w:bidi="ar"/>
              </w:rPr>
              <w:t>多媒体教学一体</w:t>
            </w:r>
            <w:r>
              <w:rPr>
                <w:rFonts w:hint="eastAsia" w:ascii="宋体" w:hAnsi="宋体" w:cs="宋体"/>
                <w:color w:val="000000"/>
                <w:kern w:val="0"/>
                <w:sz w:val="24"/>
                <w:szCs w:val="24"/>
                <w:lang w:val="en-US" w:eastAsia="zh-CN" w:bidi="ar"/>
              </w:rPr>
              <w:t>机</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4"/>
                <w:szCs w:val="24"/>
              </w:rPr>
            </w:pPr>
            <w:r>
              <w:rPr>
                <w:rFonts w:hint="eastAsia" w:ascii="宋体" w:hAnsi="宋体" w:cs="宋体"/>
                <w:kern w:val="0"/>
                <w:sz w:val="24"/>
                <w:szCs w:val="24"/>
              </w:rPr>
              <w:t>品牌：</w:t>
            </w:r>
            <w:r>
              <w:rPr>
                <w:rFonts w:hint="eastAsia" w:ascii="宋体" w:hAnsi="宋体" w:eastAsia="宋体" w:cs="宋体"/>
                <w:color w:val="000000"/>
                <w:kern w:val="0"/>
                <w:sz w:val="24"/>
                <w:szCs w:val="24"/>
                <w:lang w:val="en-US" w:eastAsia="zh-CN" w:bidi="ar"/>
              </w:rPr>
              <w:t>捷安迅</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cs="宋体"/>
                <w:kern w:val="0"/>
                <w:sz w:val="24"/>
                <w:szCs w:val="24"/>
              </w:rPr>
            </w:pPr>
            <w:r>
              <w:rPr>
                <w:rFonts w:hint="eastAsia" w:ascii="宋体" w:hAnsi="宋体" w:cs="宋体"/>
                <w:kern w:val="0"/>
                <w:sz w:val="24"/>
                <w:szCs w:val="24"/>
              </w:rPr>
              <w:t>规格型号：</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规格：55 寸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4"/>
                <w:szCs w:val="24"/>
              </w:rPr>
            </w:pPr>
            <w:r>
              <w:rPr>
                <w:rFonts w:hint="eastAsia" w:ascii="宋体" w:hAnsi="宋体" w:eastAsia="宋体" w:cs="宋体"/>
                <w:color w:val="000000"/>
                <w:kern w:val="0"/>
                <w:sz w:val="24"/>
                <w:szCs w:val="24"/>
                <w:lang w:val="en-US" w:eastAsia="zh-CN" w:bidi="ar"/>
              </w:rPr>
              <w:t>型号：ASON55A</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4"/>
                <w:szCs w:val="24"/>
              </w:rPr>
            </w:pPr>
            <w:r>
              <w:rPr>
                <w:rFonts w:hint="eastAsia" w:ascii="宋体" w:hAnsi="宋体" w:cs="宋体"/>
                <w:kern w:val="0"/>
                <w:sz w:val="24"/>
                <w:szCs w:val="24"/>
              </w:rPr>
              <w:t>数量：</w:t>
            </w:r>
            <w:r>
              <w:rPr>
                <w:rFonts w:hint="eastAsia" w:ascii="宋体" w:hAnsi="宋体" w:eastAsia="宋体" w:cs="宋体"/>
                <w:color w:val="000000"/>
                <w:kern w:val="0"/>
                <w:sz w:val="24"/>
                <w:szCs w:val="24"/>
                <w:lang w:val="en-US" w:eastAsia="zh-CN" w:bidi="ar"/>
              </w:rPr>
              <w:t>8</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cs="宋体"/>
                <w:kern w:val="0"/>
                <w:sz w:val="24"/>
                <w:szCs w:val="24"/>
              </w:rPr>
            </w:pPr>
            <w:r>
              <w:rPr>
                <w:rFonts w:hint="eastAsia" w:ascii="宋体" w:hAnsi="宋体" w:cs="宋体"/>
                <w:kern w:val="0"/>
                <w:sz w:val="24"/>
                <w:szCs w:val="24"/>
              </w:rPr>
              <w:t>单价：</w:t>
            </w:r>
            <w:r>
              <w:rPr>
                <w:rFonts w:hint="eastAsia" w:ascii="宋体" w:hAnsi="宋体" w:eastAsia="宋体" w:cs="宋体"/>
                <w:color w:val="000000"/>
                <w:kern w:val="0"/>
                <w:sz w:val="24"/>
                <w:szCs w:val="24"/>
                <w:lang w:val="en-US" w:eastAsia="zh-CN" w:bidi="ar"/>
              </w:rPr>
              <w:t>5199</w:t>
            </w:r>
            <w:r>
              <w:rPr>
                <w:rFonts w:hint="eastAsia" w:ascii="宋体" w:hAnsi="宋体" w:cs="宋体"/>
                <w:color w:val="000000"/>
                <w:kern w:val="0"/>
                <w:sz w:val="24"/>
                <w:szCs w:val="24"/>
                <w:lang w:val="en-US" w:eastAsia="zh-CN" w:bidi="ar"/>
              </w:rPr>
              <w:t>元</w:t>
            </w:r>
          </w:p>
        </w:tc>
        <w:tc>
          <w:tcPr>
            <w:tcW w:w="1993" w:type="dxa"/>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4"/>
                <w:szCs w:val="24"/>
              </w:rPr>
            </w:pPr>
            <w:r>
              <w:rPr>
                <w:rFonts w:hint="eastAsia" w:ascii="宋体" w:hAnsi="宋体" w:cs="宋体"/>
                <w:kern w:val="0"/>
                <w:sz w:val="24"/>
                <w:szCs w:val="24"/>
              </w:rPr>
              <w:t>名称：</w:t>
            </w:r>
            <w:r>
              <w:rPr>
                <w:rFonts w:hint="eastAsia" w:ascii="宋体" w:hAnsi="宋体" w:eastAsia="宋体" w:cs="宋体"/>
                <w:color w:val="000000"/>
                <w:kern w:val="0"/>
                <w:sz w:val="24"/>
                <w:szCs w:val="24"/>
                <w:lang w:val="en-US" w:eastAsia="zh-CN" w:bidi="ar"/>
              </w:rPr>
              <w:t>多功能大型滑梯</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4"/>
                <w:szCs w:val="24"/>
              </w:rPr>
            </w:pPr>
            <w:r>
              <w:rPr>
                <w:rFonts w:hint="eastAsia" w:ascii="宋体" w:hAnsi="宋体" w:cs="宋体"/>
                <w:kern w:val="0"/>
                <w:sz w:val="24"/>
                <w:szCs w:val="24"/>
              </w:rPr>
              <w:t>品牌：</w:t>
            </w:r>
            <w:r>
              <w:rPr>
                <w:rFonts w:hint="eastAsia" w:ascii="宋体" w:hAnsi="宋体" w:eastAsia="宋体" w:cs="宋体"/>
                <w:color w:val="000000"/>
                <w:kern w:val="0"/>
                <w:sz w:val="24"/>
                <w:szCs w:val="24"/>
                <w:lang w:val="en-US" w:eastAsia="zh-CN" w:bidi="ar"/>
              </w:rPr>
              <w:t>玉河</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cs="宋体"/>
                <w:kern w:val="0"/>
                <w:sz w:val="24"/>
                <w:szCs w:val="24"/>
              </w:rPr>
            </w:pPr>
            <w:r>
              <w:rPr>
                <w:rFonts w:hint="eastAsia" w:ascii="宋体" w:hAnsi="宋体" w:cs="宋体"/>
                <w:kern w:val="0"/>
                <w:sz w:val="24"/>
                <w:szCs w:val="24"/>
              </w:rPr>
              <w:t>规格型号：</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规格：8.7*4*3.9cm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4"/>
                <w:szCs w:val="24"/>
              </w:rPr>
            </w:pPr>
            <w:r>
              <w:rPr>
                <w:rFonts w:hint="eastAsia" w:ascii="宋体" w:hAnsi="宋体" w:eastAsia="宋体" w:cs="宋体"/>
                <w:color w:val="000000"/>
                <w:kern w:val="0"/>
                <w:sz w:val="24"/>
                <w:szCs w:val="24"/>
                <w:lang w:val="en-US" w:eastAsia="zh-CN" w:bidi="ar"/>
              </w:rPr>
              <w:t>型号：YH-19260B</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4"/>
                <w:szCs w:val="24"/>
              </w:rPr>
            </w:pPr>
            <w:r>
              <w:rPr>
                <w:rFonts w:hint="eastAsia" w:ascii="宋体" w:hAnsi="宋体" w:cs="宋体"/>
                <w:kern w:val="0"/>
                <w:sz w:val="24"/>
                <w:szCs w:val="24"/>
              </w:rPr>
              <w:t>数量：</w:t>
            </w:r>
            <w:r>
              <w:rPr>
                <w:rFonts w:hint="eastAsia" w:ascii="宋体" w:hAnsi="宋体" w:eastAsia="宋体" w:cs="宋体"/>
                <w:color w:val="000000"/>
                <w:kern w:val="0"/>
                <w:sz w:val="24"/>
                <w:szCs w:val="24"/>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4"/>
                <w:szCs w:val="24"/>
              </w:rPr>
            </w:pPr>
            <w:r>
              <w:rPr>
                <w:rFonts w:hint="eastAsia" w:ascii="宋体" w:hAnsi="宋体" w:cs="宋体"/>
                <w:kern w:val="0"/>
                <w:sz w:val="24"/>
                <w:szCs w:val="24"/>
              </w:rPr>
              <w:t>单价：</w:t>
            </w:r>
            <w:r>
              <w:rPr>
                <w:rFonts w:hint="eastAsia" w:ascii="宋体" w:hAnsi="宋体" w:eastAsia="宋体" w:cs="宋体"/>
                <w:color w:val="000000"/>
                <w:kern w:val="0"/>
                <w:sz w:val="24"/>
                <w:szCs w:val="24"/>
                <w:lang w:val="en-US" w:eastAsia="zh-CN" w:bidi="ar"/>
              </w:rPr>
              <w:t>33000</w:t>
            </w:r>
            <w:r>
              <w:rPr>
                <w:rFonts w:hint="eastAsia" w:ascii="宋体" w:hAnsi="宋体" w:cs="宋体"/>
                <w:color w:val="000000"/>
                <w:kern w:val="0"/>
                <w:sz w:val="24"/>
                <w:szCs w:val="24"/>
                <w:lang w:val="en-US" w:eastAsia="zh-CN" w:bidi="ar"/>
              </w:rPr>
              <w:t>元</w:t>
            </w:r>
          </w:p>
          <w:p>
            <w:pPr>
              <w:pageBreakBefore w:val="0"/>
              <w:kinsoku/>
              <w:wordWrap/>
              <w:overflowPunct/>
              <w:topLinePunct w:val="0"/>
              <w:autoSpaceDE/>
              <w:autoSpaceDN/>
              <w:bidi w:val="0"/>
              <w:adjustRightInd/>
              <w:snapToGrid/>
              <w:spacing w:line="500" w:lineRule="exact"/>
              <w:textAlignment w:val="auto"/>
              <w:rPr>
                <w:rFonts w:hint="eastAsia" w:ascii="宋体" w:hAnsi="宋体" w:cs="宋体"/>
                <w:kern w:val="0"/>
                <w:sz w:val="24"/>
                <w:szCs w:val="24"/>
              </w:rPr>
            </w:pPr>
          </w:p>
        </w:tc>
        <w:tc>
          <w:tcPr>
            <w:tcW w:w="2359" w:type="dxa"/>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4"/>
                <w:szCs w:val="24"/>
              </w:rPr>
            </w:pPr>
            <w:r>
              <w:rPr>
                <w:rFonts w:hint="eastAsia" w:ascii="宋体" w:hAnsi="宋体" w:cs="宋体"/>
                <w:kern w:val="0"/>
                <w:sz w:val="24"/>
                <w:szCs w:val="24"/>
              </w:rPr>
              <w:t>名称：</w:t>
            </w:r>
            <w:r>
              <w:rPr>
                <w:rFonts w:hint="eastAsia" w:ascii="宋体" w:hAnsi="宋体" w:eastAsia="宋体" w:cs="宋体"/>
                <w:color w:val="000000"/>
                <w:kern w:val="0"/>
                <w:sz w:val="24"/>
                <w:szCs w:val="24"/>
                <w:lang w:val="en-US" w:eastAsia="zh-CN" w:bidi="ar"/>
              </w:rPr>
              <w:t>空调</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4"/>
                <w:szCs w:val="24"/>
              </w:rPr>
            </w:pPr>
            <w:r>
              <w:rPr>
                <w:rFonts w:hint="eastAsia" w:ascii="宋体" w:hAnsi="宋体" w:cs="宋体"/>
                <w:kern w:val="0"/>
                <w:sz w:val="24"/>
                <w:szCs w:val="24"/>
              </w:rPr>
              <w:t>品牌：</w:t>
            </w:r>
            <w:r>
              <w:rPr>
                <w:rFonts w:hint="eastAsia" w:ascii="宋体" w:hAnsi="宋体" w:eastAsia="宋体" w:cs="宋体"/>
                <w:color w:val="000000"/>
                <w:kern w:val="0"/>
                <w:sz w:val="24"/>
                <w:szCs w:val="24"/>
                <w:lang w:val="en-US" w:eastAsia="zh-CN" w:bidi="ar"/>
              </w:rPr>
              <w:t>格力</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cs="宋体"/>
                <w:kern w:val="0"/>
                <w:sz w:val="24"/>
                <w:szCs w:val="24"/>
              </w:rPr>
            </w:pPr>
            <w:r>
              <w:rPr>
                <w:rFonts w:hint="eastAsia" w:ascii="宋体" w:hAnsi="宋体" w:cs="宋体"/>
                <w:kern w:val="0"/>
                <w:sz w:val="24"/>
                <w:szCs w:val="24"/>
              </w:rPr>
              <w:t>规格型号：</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规格：5 匹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sz w:val="24"/>
                <w:szCs w:val="24"/>
              </w:rPr>
            </w:pPr>
            <w:r>
              <w:rPr>
                <w:rFonts w:hint="eastAsia" w:ascii="宋体" w:hAnsi="宋体" w:eastAsia="宋体" w:cs="宋体"/>
                <w:color w:val="000000"/>
                <w:kern w:val="0"/>
                <w:sz w:val="24"/>
                <w:szCs w:val="24"/>
                <w:lang w:val="en-US" w:eastAsia="zh-CN" w:bidi="ar"/>
              </w:rPr>
              <w:t>型号：KFR-120LW</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eastAsia="宋体"/>
                <w:sz w:val="24"/>
                <w:szCs w:val="24"/>
                <w:lang w:val="en-US" w:eastAsia="zh-CN"/>
              </w:rPr>
            </w:pPr>
            <w:r>
              <w:rPr>
                <w:rFonts w:hint="eastAsia" w:ascii="宋体" w:hAnsi="宋体" w:cs="宋体"/>
                <w:kern w:val="0"/>
                <w:sz w:val="24"/>
                <w:szCs w:val="24"/>
              </w:rPr>
              <w:t>数量：</w:t>
            </w:r>
            <w:r>
              <w:rPr>
                <w:rFonts w:hint="eastAsia" w:ascii="宋体" w:hAnsi="宋体" w:cs="宋体"/>
                <w:kern w:val="0"/>
                <w:sz w:val="24"/>
                <w:szCs w:val="24"/>
                <w:lang w:val="en-US" w:eastAsia="zh-CN"/>
              </w:rPr>
              <w:t>7</w:t>
            </w:r>
          </w:p>
          <w:p>
            <w:pPr>
              <w:pageBreakBefore w:val="0"/>
              <w:kinsoku/>
              <w:wordWrap/>
              <w:overflowPunct/>
              <w:topLinePunct w:val="0"/>
              <w:autoSpaceDE/>
              <w:autoSpaceDN/>
              <w:bidi w:val="0"/>
              <w:adjustRightInd/>
              <w:snapToGrid/>
              <w:spacing w:line="500" w:lineRule="exact"/>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rPr>
              <w:t>单价：</w:t>
            </w:r>
            <w:r>
              <w:rPr>
                <w:rFonts w:hint="eastAsia" w:ascii="宋体" w:hAnsi="宋体" w:cs="宋体"/>
                <w:kern w:val="0"/>
                <w:sz w:val="24"/>
                <w:szCs w:val="24"/>
                <w:lang w:val="en-US" w:eastAsia="zh-CN"/>
              </w:rPr>
              <w:t>7600</w:t>
            </w:r>
            <w:r>
              <w:rPr>
                <w:rFonts w:hint="eastAsia" w:ascii="宋体" w:hAnsi="宋体" w:cs="宋体"/>
                <w:color w:val="000000"/>
                <w:kern w:val="0"/>
                <w:sz w:val="24"/>
                <w:szCs w:val="24"/>
                <w:lang w:val="en-US" w:eastAsia="zh-CN" w:bidi="ar"/>
              </w:rPr>
              <w:t>元</w:t>
            </w:r>
          </w:p>
        </w:tc>
      </w:tr>
    </w:tbl>
    <w:p>
      <w:pPr>
        <w:pageBreakBefore w:val="0"/>
        <w:kinsoku/>
        <w:wordWrap/>
        <w:overflowPunct/>
        <w:topLinePunct w:val="0"/>
        <w:autoSpaceDE/>
        <w:autoSpaceDN/>
        <w:bidi w:val="0"/>
        <w:adjustRightInd/>
        <w:snapToGrid/>
        <w:spacing w:line="500" w:lineRule="exact"/>
        <w:textAlignment w:val="auto"/>
        <w:rPr>
          <w:rFonts w:hint="eastAsia" w:ascii="宋体" w:eastAsia="宋体" w:cs="宋体"/>
          <w:sz w:val="24"/>
          <w:szCs w:val="24"/>
          <w:lang w:eastAsia="zh-CN"/>
        </w:rPr>
      </w:pPr>
      <w:r>
        <w:rPr>
          <w:rFonts w:hint="eastAsia" w:ascii="宋体" w:hAnsi="宋体" w:cs="宋体"/>
          <w:sz w:val="24"/>
          <w:szCs w:val="24"/>
        </w:rPr>
        <w:t>五、评审专家名单：</w:t>
      </w:r>
      <w:r>
        <w:rPr>
          <w:rFonts w:hint="eastAsia" w:ascii="宋体" w:hAnsi="宋体" w:cs="宋体"/>
          <w:sz w:val="24"/>
          <w:szCs w:val="24"/>
          <w:lang w:eastAsia="zh-CN"/>
        </w:rPr>
        <w:t>杨连臣、徐伟、李省文</w:t>
      </w:r>
    </w:p>
    <w:p>
      <w:pPr>
        <w:pageBreakBefore w:val="0"/>
        <w:kinsoku/>
        <w:wordWrap/>
        <w:overflowPunct/>
        <w:topLinePunct w:val="0"/>
        <w:autoSpaceDE/>
        <w:autoSpaceDN/>
        <w:bidi w:val="0"/>
        <w:adjustRightInd/>
        <w:snapToGrid/>
        <w:spacing w:line="500" w:lineRule="exact"/>
        <w:textAlignment w:val="auto"/>
        <w:rPr>
          <w:rFonts w:hint="eastAsia" w:ascii="宋体" w:eastAsia="宋体" w:cs="宋体"/>
          <w:sz w:val="24"/>
          <w:szCs w:val="24"/>
          <w:lang w:val="en-US" w:eastAsia="zh-CN"/>
        </w:rPr>
      </w:pPr>
      <w:r>
        <w:rPr>
          <w:rFonts w:hint="eastAsia" w:ascii="宋体" w:hAnsi="宋体" w:cs="宋体"/>
          <w:sz w:val="24"/>
          <w:szCs w:val="24"/>
        </w:rPr>
        <w:t>六、代理服务收费标准及金额：</w:t>
      </w:r>
      <w:r>
        <w:rPr>
          <w:rFonts w:hint="eastAsia" w:ascii="宋体" w:hAnsi="宋体" w:cs="宋体"/>
          <w:sz w:val="24"/>
          <w:szCs w:val="24"/>
          <w:lang w:eastAsia="zh-CN"/>
        </w:rPr>
        <w:t>不收取</w:t>
      </w:r>
    </w:p>
    <w:p>
      <w:pPr>
        <w:pageBreakBefore w:val="0"/>
        <w:kinsoku/>
        <w:wordWrap/>
        <w:overflowPunct/>
        <w:topLinePunct w:val="0"/>
        <w:autoSpaceDE/>
        <w:autoSpaceDN/>
        <w:bidi w:val="0"/>
        <w:adjustRightInd/>
        <w:snapToGrid/>
        <w:spacing w:line="500" w:lineRule="exact"/>
        <w:textAlignment w:val="auto"/>
        <w:rPr>
          <w:rFonts w:ascii="宋体" w:cs="宋体"/>
          <w:sz w:val="24"/>
          <w:szCs w:val="24"/>
        </w:rPr>
      </w:pPr>
      <w:r>
        <w:rPr>
          <w:rFonts w:hint="eastAsia" w:ascii="宋体" w:hAnsi="宋体" w:cs="宋体"/>
          <w:sz w:val="24"/>
          <w:szCs w:val="24"/>
        </w:rPr>
        <w:t>七、公告期限</w:t>
      </w:r>
    </w:p>
    <w:p>
      <w:pPr>
        <w:pageBreakBefore w:val="0"/>
        <w:kinsoku/>
        <w:wordWrap/>
        <w:overflowPunct/>
        <w:topLinePunct w:val="0"/>
        <w:autoSpaceDE/>
        <w:autoSpaceDN/>
        <w:bidi w:val="0"/>
        <w:adjustRightInd/>
        <w:snapToGrid/>
        <w:spacing w:after="120" w:line="500" w:lineRule="exact"/>
        <w:ind w:firstLine="480" w:firstLineChars="200"/>
        <w:textAlignment w:val="auto"/>
        <w:rPr>
          <w:rFonts w:hint="default" w:ascii="宋体" w:eastAsia="宋体" w:cs="宋体"/>
          <w:kern w:val="0"/>
          <w:sz w:val="24"/>
          <w:szCs w:val="24"/>
          <w:lang w:val="en-US" w:eastAsia="zh-CN"/>
        </w:rPr>
      </w:pPr>
      <w:r>
        <w:rPr>
          <w:rFonts w:hint="eastAsia" w:ascii="宋体" w:hAnsi="宋体" w:cs="宋体"/>
          <w:kern w:val="0"/>
          <w:sz w:val="24"/>
          <w:szCs w:val="24"/>
          <w:lang w:eastAsia="zh-CN"/>
        </w:rPr>
        <w:t>本次结果公告在《河南省政府采购网》、《开封市公共资源交易信息网》上发布。结果公告期限为</w:t>
      </w:r>
      <w:r>
        <w:rPr>
          <w:rFonts w:hint="eastAsia" w:ascii="宋体" w:hAnsi="宋体" w:cs="宋体"/>
          <w:kern w:val="0"/>
          <w:sz w:val="24"/>
          <w:szCs w:val="24"/>
          <w:lang w:val="en-US" w:eastAsia="zh-CN"/>
        </w:rPr>
        <w:t>1</w:t>
      </w:r>
      <w:r>
        <w:rPr>
          <w:rFonts w:hint="eastAsia" w:ascii="宋体" w:hAnsi="宋体" w:cs="宋体"/>
          <w:kern w:val="0"/>
          <w:sz w:val="24"/>
          <w:szCs w:val="24"/>
        </w:rPr>
        <w:t>个工作日。</w:t>
      </w:r>
      <w:r>
        <w:rPr>
          <w:rFonts w:hint="eastAsia" w:ascii="宋体" w:hAnsi="宋体" w:cs="宋体"/>
          <w:kern w:val="0"/>
          <w:sz w:val="24"/>
          <w:szCs w:val="24"/>
          <w:lang w:val="en-US" w:eastAsia="zh-CN"/>
        </w:rPr>
        <w:t>2020年7月20日至2020年7月20日。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500" w:lineRule="exact"/>
        <w:ind w:left="0" w:right="0" w:firstLine="480"/>
        <w:jc w:val="left"/>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宋体" w:hAnsi="宋体" w:cs="宋体"/>
          <w:sz w:val="24"/>
          <w:szCs w:val="24"/>
        </w:rPr>
        <w:t>八、其他补充事宜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val="0"/>
          <w:i w:val="0"/>
          <w:caps w:val="0"/>
          <w:color w:val="333333"/>
          <w:spacing w:val="0"/>
          <w:kern w:val="0"/>
          <w:sz w:val="24"/>
          <w:szCs w:val="24"/>
          <w:u w:val="none"/>
          <w:shd w:val="clear" w:fill="FFFFFF"/>
          <w:lang w:val="en-US" w:eastAsia="zh-CN" w:bidi="ar"/>
        </w:rPr>
        <w:t>若供应商对上述结果有质疑,可在成交公告发布之日起七个工作日内以书面形式向采购人提出质疑，逾期将不再受理，采购人应当自收到质疑之日起7个工作日内作出答复,若质疑人对质疑处理意见有异议或者采购人未在规定的时间内作出答复的,质疑人可在规定时间内以书面形式向该项目行政监督部门提出投诉。</w:t>
      </w:r>
    </w:p>
    <w:p>
      <w:pPr>
        <w:pageBreakBefore w:val="0"/>
        <w:kinsoku/>
        <w:wordWrap/>
        <w:overflowPunct/>
        <w:topLinePunct w:val="0"/>
        <w:autoSpaceDE/>
        <w:autoSpaceDN/>
        <w:bidi w:val="0"/>
        <w:adjustRightInd/>
        <w:snapToGrid/>
        <w:spacing w:after="120" w:line="500" w:lineRule="exact"/>
        <w:textAlignment w:val="auto"/>
        <w:rPr>
          <w:rFonts w:ascii="宋体" w:cs="宋体"/>
          <w:kern w:val="0"/>
          <w:sz w:val="24"/>
          <w:szCs w:val="24"/>
        </w:rPr>
      </w:pPr>
      <w:r>
        <w:rPr>
          <w:rFonts w:hint="eastAsia" w:ascii="宋体" w:hAnsi="宋体" w:cs="宋体"/>
          <w:kern w:val="0"/>
          <w:sz w:val="24"/>
          <w:szCs w:val="24"/>
        </w:rPr>
        <w:t>九、凡对本次公告内容提出询问，请按以下方式联系。</w:t>
      </w:r>
    </w:p>
    <w:p>
      <w:pPr>
        <w:pStyle w:val="3"/>
        <w:pageBreakBefore w:val="0"/>
        <w:kinsoku/>
        <w:wordWrap/>
        <w:overflowPunct/>
        <w:topLinePunct w:val="0"/>
        <w:autoSpaceDE/>
        <w:autoSpaceDN/>
        <w:bidi w:val="0"/>
        <w:adjustRightInd/>
        <w:snapToGrid/>
        <w:spacing w:before="0" w:after="120" w:line="500" w:lineRule="exact"/>
        <w:ind w:firstLine="600" w:firstLineChars="250"/>
        <w:textAlignment w:val="auto"/>
        <w:rPr>
          <w:rFonts w:ascii="宋体" w:hAnsi="宋体" w:eastAsia="宋体" w:cs="Times New Roman"/>
          <w:b w:val="0"/>
          <w:bCs w:val="0"/>
          <w:sz w:val="24"/>
          <w:szCs w:val="24"/>
        </w:rPr>
      </w:pPr>
      <w:bookmarkStart w:id="2" w:name="_Toc35393641"/>
      <w:bookmarkStart w:id="3" w:name="_Toc35393810"/>
      <w:bookmarkStart w:id="4" w:name="_Toc28359100"/>
      <w:bookmarkStart w:id="5" w:name="_Toc28359023"/>
      <w:r>
        <w:rPr>
          <w:rFonts w:ascii="宋体" w:hAnsi="宋体" w:eastAsia="宋体" w:cs="宋体"/>
          <w:b w:val="0"/>
          <w:bCs w:val="0"/>
          <w:sz w:val="24"/>
          <w:szCs w:val="24"/>
        </w:rPr>
        <w:t>1.</w:t>
      </w:r>
      <w:r>
        <w:rPr>
          <w:rFonts w:hint="eastAsia" w:ascii="宋体" w:hAnsi="宋体" w:eastAsia="宋体" w:cs="宋体"/>
          <w:b w:val="0"/>
          <w:bCs w:val="0"/>
          <w:sz w:val="24"/>
          <w:szCs w:val="24"/>
        </w:rPr>
        <w:t>采购人信息</w:t>
      </w:r>
      <w:bookmarkEnd w:id="2"/>
      <w:bookmarkEnd w:id="3"/>
      <w:bookmarkEnd w:id="4"/>
      <w:bookmarkEnd w:id="5"/>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500" w:lineRule="exact"/>
        <w:ind w:left="0" w:right="0" w:firstLine="480" w:firstLineChars="200"/>
        <w:jc w:val="both"/>
        <w:textAlignment w:val="auto"/>
        <w:rPr>
          <w:rFonts w:hint="eastAsia" w:ascii="宋体" w:hAnsi="宋体" w:eastAsia="宋体" w:cs="宋体"/>
          <w:sz w:val="24"/>
          <w:szCs w:val="24"/>
          <w:lang w:val="en-US"/>
        </w:rPr>
      </w:pPr>
      <w:r>
        <w:rPr>
          <w:rFonts w:hint="eastAsia" w:ascii="宋体" w:hAnsi="宋体" w:cs="宋体"/>
          <w:sz w:val="24"/>
          <w:szCs w:val="24"/>
        </w:rPr>
        <w:t>名</w:t>
      </w:r>
      <w:r>
        <w:rPr>
          <w:rFonts w:ascii="宋体" w:hAnsi="宋体" w:cs="宋体"/>
          <w:sz w:val="24"/>
          <w:szCs w:val="24"/>
        </w:rPr>
        <w:t xml:space="preserve">    </w:t>
      </w:r>
      <w:r>
        <w:rPr>
          <w:rFonts w:hint="eastAsia" w:ascii="宋体" w:hAnsi="宋体" w:cs="宋体"/>
          <w:sz w:val="24"/>
          <w:szCs w:val="24"/>
        </w:rPr>
        <w:t>称：</w:t>
      </w:r>
      <w:r>
        <w:rPr>
          <w:rFonts w:hint="eastAsia" w:ascii="宋体" w:hAnsi="宋体" w:eastAsia="宋体" w:cs="宋体"/>
          <w:kern w:val="2"/>
          <w:sz w:val="24"/>
          <w:szCs w:val="24"/>
          <w:lang w:val="en-US" w:eastAsia="zh-CN" w:bidi="ar"/>
        </w:rPr>
        <w:t>开封市祥符区教育体育局</w:t>
      </w:r>
    </w:p>
    <w:p>
      <w:pPr>
        <w:pageBreakBefore w:val="0"/>
        <w:kinsoku/>
        <w:wordWrap/>
        <w:overflowPunct/>
        <w:topLinePunct w:val="0"/>
        <w:autoSpaceDE/>
        <w:autoSpaceDN/>
        <w:bidi w:val="0"/>
        <w:adjustRightInd/>
        <w:snapToGrid/>
        <w:spacing w:after="120" w:line="500" w:lineRule="exact"/>
        <w:ind w:firstLine="480" w:firstLineChars="200"/>
        <w:jc w:val="left"/>
        <w:textAlignment w:val="auto"/>
        <w:rPr>
          <w:rFonts w:ascii="宋体" w:cs="宋体"/>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hint="eastAsia" w:ascii="宋体" w:hAnsi="宋体" w:eastAsia="宋体" w:cs="宋体"/>
          <w:kern w:val="2"/>
          <w:sz w:val="24"/>
          <w:szCs w:val="24"/>
          <w:lang w:val="en-US" w:eastAsia="zh-CN" w:bidi="ar"/>
        </w:rPr>
        <w:t>河南省开封市祥符区县府南街83号</w:t>
      </w:r>
    </w:p>
    <w:p>
      <w:pPr>
        <w:pageBreakBefore w:val="0"/>
        <w:kinsoku/>
        <w:wordWrap/>
        <w:overflowPunct/>
        <w:topLinePunct w:val="0"/>
        <w:autoSpaceDE/>
        <w:autoSpaceDN/>
        <w:bidi w:val="0"/>
        <w:adjustRightInd/>
        <w:snapToGrid/>
        <w:spacing w:after="120" w:line="500" w:lineRule="exact"/>
        <w:ind w:firstLine="480" w:firstLineChars="200"/>
        <w:jc w:val="left"/>
        <w:textAlignment w:val="auto"/>
        <w:rPr>
          <w:rFonts w:ascii="宋体" w:cs="宋体"/>
          <w:sz w:val="24"/>
          <w:szCs w:val="24"/>
        </w:rPr>
      </w:pPr>
      <w:r>
        <w:rPr>
          <w:rFonts w:hint="eastAsia" w:ascii="宋体" w:hAnsi="宋体" w:cs="宋体"/>
          <w:sz w:val="24"/>
          <w:szCs w:val="24"/>
        </w:rPr>
        <w:t>联系方式：</w:t>
      </w:r>
      <w:r>
        <w:rPr>
          <w:rFonts w:hint="eastAsia" w:ascii="宋体" w:hAnsi="宋体" w:eastAsia="宋体" w:cs="宋体"/>
          <w:kern w:val="2"/>
          <w:sz w:val="24"/>
          <w:szCs w:val="24"/>
          <w:lang w:val="en-US" w:eastAsia="zh-CN" w:bidi="ar"/>
        </w:rPr>
        <w:t>15890339663</w:t>
      </w:r>
    </w:p>
    <w:p>
      <w:pPr>
        <w:pStyle w:val="3"/>
        <w:pageBreakBefore w:val="0"/>
        <w:kinsoku/>
        <w:wordWrap/>
        <w:overflowPunct/>
        <w:topLinePunct w:val="0"/>
        <w:autoSpaceDE/>
        <w:autoSpaceDN/>
        <w:bidi w:val="0"/>
        <w:adjustRightInd/>
        <w:snapToGrid/>
        <w:spacing w:before="0" w:after="120" w:line="500" w:lineRule="exact"/>
        <w:ind w:firstLine="720" w:firstLineChars="300"/>
        <w:textAlignment w:val="auto"/>
        <w:rPr>
          <w:rFonts w:ascii="宋体" w:hAnsi="宋体" w:eastAsia="宋体" w:cs="Times New Roman"/>
          <w:b w:val="0"/>
          <w:bCs w:val="0"/>
          <w:sz w:val="24"/>
          <w:szCs w:val="24"/>
        </w:rPr>
      </w:pPr>
      <w:bookmarkStart w:id="6" w:name="_Toc35393811"/>
      <w:bookmarkStart w:id="7" w:name="_Toc28359024"/>
      <w:bookmarkStart w:id="8" w:name="_Toc28359101"/>
      <w:bookmarkStart w:id="9" w:name="_Toc35393642"/>
      <w:r>
        <w:rPr>
          <w:rFonts w:ascii="宋体" w:hAnsi="宋体" w:eastAsia="宋体" w:cs="宋体"/>
          <w:b w:val="0"/>
          <w:bCs w:val="0"/>
          <w:sz w:val="24"/>
          <w:szCs w:val="24"/>
        </w:rPr>
        <w:t>2.</w:t>
      </w:r>
      <w:r>
        <w:rPr>
          <w:rFonts w:hint="eastAsia" w:ascii="宋体" w:hAnsi="宋体" w:eastAsia="宋体" w:cs="宋体"/>
          <w:b w:val="0"/>
          <w:bCs w:val="0"/>
          <w:sz w:val="24"/>
          <w:szCs w:val="24"/>
        </w:rPr>
        <w:t>采购代理机构信息</w:t>
      </w:r>
      <w:bookmarkEnd w:id="6"/>
      <w:bookmarkEnd w:id="7"/>
      <w:bookmarkEnd w:id="8"/>
      <w:bookmarkEnd w:id="9"/>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500" w:lineRule="exact"/>
        <w:ind w:left="0" w:right="0" w:firstLine="480" w:firstLineChars="200"/>
        <w:jc w:val="both"/>
        <w:textAlignment w:val="auto"/>
        <w:rPr>
          <w:rFonts w:hint="eastAsia" w:ascii="宋体" w:hAnsi="宋体" w:eastAsia="宋体" w:cs="宋体"/>
          <w:sz w:val="24"/>
          <w:szCs w:val="24"/>
          <w:lang w:val="en-US"/>
        </w:rPr>
      </w:pPr>
      <w:r>
        <w:rPr>
          <w:rFonts w:hint="eastAsia" w:ascii="宋体" w:hAnsi="宋体" w:cs="宋体"/>
          <w:sz w:val="24"/>
          <w:szCs w:val="24"/>
        </w:rPr>
        <w:t>名</w:t>
      </w:r>
      <w:r>
        <w:rPr>
          <w:rFonts w:ascii="宋体" w:hAnsi="宋体" w:cs="宋体"/>
          <w:sz w:val="24"/>
          <w:szCs w:val="24"/>
        </w:rPr>
        <w:t xml:space="preserve">    </w:t>
      </w:r>
      <w:r>
        <w:rPr>
          <w:rFonts w:hint="eastAsia" w:ascii="宋体" w:hAnsi="宋体" w:cs="宋体"/>
          <w:sz w:val="24"/>
          <w:szCs w:val="24"/>
        </w:rPr>
        <w:t>称：</w:t>
      </w:r>
      <w:r>
        <w:rPr>
          <w:rFonts w:hint="eastAsia" w:ascii="宋体" w:hAnsi="宋体" w:eastAsia="宋体" w:cs="宋体"/>
          <w:kern w:val="2"/>
          <w:sz w:val="24"/>
          <w:szCs w:val="24"/>
          <w:lang w:val="en-US" w:eastAsia="zh-CN" w:bidi="ar"/>
        </w:rPr>
        <w:t>开封市祥符区公共资源交易服务所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500" w:lineRule="exact"/>
        <w:ind w:right="0" w:firstLine="480" w:firstLineChars="200"/>
        <w:jc w:val="both"/>
        <w:textAlignment w:val="auto"/>
        <w:rPr>
          <w:rFonts w:hint="eastAsia" w:ascii="宋体" w:hAnsi="宋体" w:eastAsia="宋体" w:cs="宋体"/>
          <w:sz w:val="24"/>
          <w:szCs w:val="24"/>
          <w:lang w:val="en-US"/>
        </w:rPr>
      </w:pPr>
      <w:r>
        <w:rPr>
          <w:rFonts w:hint="eastAsia" w:ascii="宋体" w:hAnsi="宋体" w:cs="宋体"/>
          <w:sz w:val="24"/>
          <w:szCs w:val="24"/>
        </w:rPr>
        <w:t>地　</w:t>
      </w:r>
      <w:r>
        <w:rPr>
          <w:rFonts w:ascii="宋体" w:hAnsi="宋体" w:cs="宋体"/>
          <w:sz w:val="24"/>
          <w:szCs w:val="24"/>
        </w:rPr>
        <w:t xml:space="preserve">  </w:t>
      </w:r>
      <w:r>
        <w:rPr>
          <w:rFonts w:hint="eastAsia" w:ascii="宋体" w:hAnsi="宋体" w:cs="宋体"/>
          <w:sz w:val="24"/>
          <w:szCs w:val="24"/>
        </w:rPr>
        <w:t>址：</w:t>
      </w:r>
      <w:r>
        <w:rPr>
          <w:rFonts w:hint="eastAsia" w:ascii="宋体" w:hAnsi="宋体" w:eastAsia="宋体" w:cs="宋体"/>
          <w:kern w:val="2"/>
          <w:sz w:val="24"/>
          <w:szCs w:val="24"/>
          <w:lang w:val="en-US" w:eastAsia="zh-CN" w:bidi="ar"/>
        </w:rPr>
        <w:t>开封市祥符区经一路与纬三路交叉口祥符市民之家8楼802室</w:t>
      </w:r>
    </w:p>
    <w:p>
      <w:pPr>
        <w:pageBreakBefore w:val="0"/>
        <w:kinsoku/>
        <w:wordWrap/>
        <w:overflowPunct/>
        <w:topLinePunct w:val="0"/>
        <w:autoSpaceDE/>
        <w:autoSpaceDN/>
        <w:bidi w:val="0"/>
        <w:adjustRightInd/>
        <w:snapToGrid/>
        <w:spacing w:after="120" w:line="500" w:lineRule="exact"/>
        <w:ind w:firstLine="480" w:firstLineChars="200"/>
        <w:textAlignment w:val="auto"/>
        <w:rPr>
          <w:rFonts w:ascii="宋体" w:hAnsi="宋体" w:cs="宋体"/>
          <w:sz w:val="24"/>
          <w:szCs w:val="24"/>
          <w:u w:val="single"/>
        </w:rPr>
      </w:pPr>
      <w:r>
        <w:rPr>
          <w:rFonts w:hint="eastAsia" w:ascii="宋体" w:hAnsi="宋体" w:cs="宋体"/>
          <w:sz w:val="24"/>
          <w:szCs w:val="24"/>
        </w:rPr>
        <w:t>联系方式：</w:t>
      </w:r>
      <w:r>
        <w:rPr>
          <w:rFonts w:hint="eastAsia" w:ascii="宋体" w:hAnsi="宋体" w:eastAsia="宋体" w:cs="宋体"/>
          <w:kern w:val="2"/>
          <w:sz w:val="24"/>
          <w:szCs w:val="24"/>
          <w:lang w:val="en-US" w:eastAsia="zh-CN" w:bidi="ar"/>
        </w:rPr>
        <w:t>0371--22700689</w:t>
      </w:r>
    </w:p>
    <w:p>
      <w:pPr>
        <w:pStyle w:val="3"/>
        <w:pageBreakBefore w:val="0"/>
        <w:kinsoku/>
        <w:wordWrap/>
        <w:overflowPunct/>
        <w:topLinePunct w:val="0"/>
        <w:autoSpaceDE/>
        <w:autoSpaceDN/>
        <w:bidi w:val="0"/>
        <w:adjustRightInd/>
        <w:snapToGrid/>
        <w:spacing w:before="0" w:after="120" w:line="500" w:lineRule="exact"/>
        <w:ind w:firstLine="720" w:firstLineChars="300"/>
        <w:textAlignment w:val="auto"/>
        <w:rPr>
          <w:rFonts w:ascii="宋体" w:hAnsi="宋体" w:eastAsia="宋体" w:cs="Times New Roman"/>
          <w:b w:val="0"/>
          <w:bCs w:val="0"/>
          <w:sz w:val="24"/>
          <w:szCs w:val="24"/>
        </w:rPr>
      </w:pPr>
      <w:bookmarkStart w:id="10" w:name="_Toc35393812"/>
      <w:bookmarkStart w:id="11" w:name="_Toc28359025"/>
      <w:bookmarkStart w:id="12" w:name="_Toc28359102"/>
      <w:bookmarkStart w:id="13" w:name="_Toc35393643"/>
      <w:r>
        <w:rPr>
          <w:rFonts w:ascii="宋体" w:hAnsi="宋体" w:eastAsia="宋体" w:cs="宋体"/>
          <w:b w:val="0"/>
          <w:bCs w:val="0"/>
          <w:sz w:val="24"/>
          <w:szCs w:val="24"/>
        </w:rPr>
        <w:t>3.</w:t>
      </w:r>
      <w:r>
        <w:rPr>
          <w:rFonts w:hint="eastAsia" w:ascii="宋体" w:hAnsi="宋体" w:eastAsia="宋体" w:cs="宋体"/>
          <w:b w:val="0"/>
          <w:bCs w:val="0"/>
          <w:sz w:val="24"/>
          <w:szCs w:val="24"/>
        </w:rPr>
        <w:t>项目联系方式</w:t>
      </w:r>
      <w:bookmarkEnd w:id="10"/>
      <w:bookmarkEnd w:id="11"/>
      <w:bookmarkEnd w:id="12"/>
      <w:bookmarkEnd w:id="13"/>
    </w:p>
    <w:p>
      <w:pPr>
        <w:pStyle w:val="4"/>
        <w:pageBreakBefore w:val="0"/>
        <w:kinsoku/>
        <w:wordWrap/>
        <w:overflowPunct/>
        <w:topLinePunct w:val="0"/>
        <w:autoSpaceDE/>
        <w:autoSpaceDN/>
        <w:bidi w:val="0"/>
        <w:adjustRightInd/>
        <w:snapToGrid/>
        <w:spacing w:after="120" w:line="500" w:lineRule="exact"/>
        <w:ind w:firstLine="720" w:firstLineChars="300"/>
        <w:textAlignment w:val="auto"/>
        <w:rPr>
          <w:rFonts w:hAnsi="宋体" w:cs="Times New Roman"/>
          <w:sz w:val="24"/>
          <w:szCs w:val="24"/>
        </w:rPr>
      </w:pPr>
      <w:r>
        <w:rPr>
          <w:rFonts w:hint="eastAsia" w:hAnsi="宋体"/>
          <w:sz w:val="24"/>
          <w:szCs w:val="24"/>
        </w:rPr>
        <w:t>项目联系人：</w:t>
      </w:r>
      <w:r>
        <w:rPr>
          <w:rFonts w:hint="eastAsia" w:ascii="宋体" w:hAnsi="宋体" w:eastAsia="宋体" w:cs="宋体"/>
          <w:kern w:val="2"/>
          <w:sz w:val="24"/>
          <w:szCs w:val="24"/>
          <w:lang w:val="en-US" w:eastAsia="zh-CN" w:bidi="ar"/>
        </w:rPr>
        <w:t>李先生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500" w:lineRule="exact"/>
        <w:ind w:left="0" w:right="0" w:firstLine="720" w:firstLineChars="300"/>
        <w:jc w:val="both"/>
        <w:textAlignment w:val="auto"/>
        <w:rPr>
          <w:rFonts w:hint="default" w:ascii="宋体" w:hAnsi="宋体" w:eastAsia="宋体" w:cs="宋体"/>
          <w:sz w:val="24"/>
          <w:szCs w:val="24"/>
          <w:lang w:val="en-US"/>
        </w:rPr>
      </w:pPr>
      <w:r>
        <w:rPr>
          <w:rFonts w:hint="eastAsia" w:ascii="宋体" w:hAnsi="宋体" w:cs="宋体"/>
          <w:sz w:val="24"/>
          <w:szCs w:val="24"/>
        </w:rPr>
        <w:t>电　</w:t>
      </w:r>
      <w:r>
        <w:rPr>
          <w:rFonts w:ascii="宋体" w:hAnsi="宋体" w:cs="宋体"/>
          <w:sz w:val="24"/>
          <w:szCs w:val="24"/>
        </w:rPr>
        <w:t xml:space="preserve">  </w:t>
      </w:r>
      <w:r>
        <w:rPr>
          <w:rFonts w:hint="eastAsia" w:ascii="宋体" w:hAnsi="宋体" w:cs="宋体"/>
          <w:sz w:val="24"/>
          <w:szCs w:val="24"/>
        </w:rPr>
        <w:t>话：</w:t>
      </w:r>
      <w:r>
        <w:rPr>
          <w:rFonts w:hint="eastAsia" w:ascii="宋体" w:hAnsi="宋体" w:eastAsia="宋体" w:cs="宋体"/>
          <w:kern w:val="2"/>
          <w:sz w:val="24"/>
          <w:szCs w:val="24"/>
          <w:lang w:val="en-US" w:eastAsia="zh-CN" w:bidi="ar"/>
        </w:rPr>
        <w:t>15890339663</w:t>
      </w:r>
    </w:p>
    <w:p>
      <w:pPr>
        <w:pageBreakBefore w:val="0"/>
        <w:kinsoku/>
        <w:wordWrap/>
        <w:overflowPunct/>
        <w:topLinePunct w:val="0"/>
        <w:autoSpaceDE/>
        <w:autoSpaceDN/>
        <w:bidi w:val="0"/>
        <w:adjustRightInd/>
        <w:snapToGrid/>
        <w:spacing w:after="120" w:line="500" w:lineRule="exact"/>
        <w:ind w:firstLine="720" w:firstLineChars="300"/>
        <w:textAlignment w:val="auto"/>
        <w:rPr>
          <w:rFonts w:ascii="宋体" w:cs="宋体"/>
          <w:sz w:val="24"/>
          <w:szCs w:val="24"/>
          <w:u w:val="single"/>
        </w:rPr>
      </w:pPr>
    </w:p>
    <w:p>
      <w:pPr>
        <w:pageBreakBefore w:val="0"/>
        <w:kinsoku/>
        <w:wordWrap/>
        <w:overflowPunct/>
        <w:topLinePunct w:val="0"/>
        <w:autoSpaceDE/>
        <w:autoSpaceDN/>
        <w:bidi w:val="0"/>
        <w:adjustRightInd/>
        <w:snapToGrid/>
        <w:spacing w:after="120" w:line="400" w:lineRule="exact"/>
        <w:ind w:firstLine="480" w:firstLineChars="200"/>
        <w:textAlignment w:val="auto"/>
        <w:rPr>
          <w:rFonts w:ascii="宋体" w:cs="宋体"/>
          <w:kern w:val="0"/>
          <w:sz w:val="24"/>
          <w:szCs w:val="24"/>
        </w:rPr>
      </w:pPr>
    </w:p>
    <w:p>
      <w:pPr>
        <w:pageBreakBefore w:val="0"/>
        <w:kinsoku/>
        <w:wordWrap/>
        <w:overflowPunct/>
        <w:topLinePunct w:val="0"/>
        <w:autoSpaceDE/>
        <w:autoSpaceDN/>
        <w:bidi w:val="0"/>
        <w:adjustRightInd/>
        <w:snapToGrid/>
        <w:spacing w:after="120" w:line="400" w:lineRule="exact"/>
        <w:textAlignment w:val="auto"/>
        <w:rPr>
          <w:rFonts w:ascii="宋体" w:cs="宋体"/>
          <w:sz w:val="24"/>
          <w:szCs w:val="24"/>
        </w:rPr>
      </w:pPr>
    </w:p>
    <w:p>
      <w:pPr>
        <w:pageBreakBefore w:val="0"/>
        <w:kinsoku/>
        <w:wordWrap/>
        <w:overflowPunct/>
        <w:topLinePunct w:val="0"/>
        <w:autoSpaceDE/>
        <w:autoSpaceDN/>
        <w:bidi w:val="0"/>
        <w:adjustRightInd/>
        <w:snapToGrid/>
        <w:spacing w:after="120" w:line="400" w:lineRule="exact"/>
        <w:textAlignment w:val="auto"/>
        <w:rPr>
          <w:rFonts w:ascii="宋体" w:cs="宋体"/>
          <w:sz w:val="24"/>
          <w:szCs w:val="24"/>
        </w:rPr>
      </w:pPr>
    </w:p>
    <w:p>
      <w:pPr>
        <w:pageBreakBefore w:val="0"/>
        <w:kinsoku/>
        <w:wordWrap/>
        <w:overflowPunct/>
        <w:topLinePunct w:val="0"/>
        <w:autoSpaceDE/>
        <w:autoSpaceDN/>
        <w:bidi w:val="0"/>
        <w:adjustRightInd/>
        <w:snapToGrid/>
        <w:spacing w:after="120" w:line="400" w:lineRule="exact"/>
        <w:textAlignment w:val="auto"/>
        <w:rPr>
          <w:rFonts w:ascii="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12325"/>
    <w:multiLevelType w:val="singleLevel"/>
    <w:tmpl w:val="7521232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21D3A"/>
    <w:rsid w:val="04102802"/>
    <w:rsid w:val="0AB06304"/>
    <w:rsid w:val="0BA23DCF"/>
    <w:rsid w:val="26687EC5"/>
    <w:rsid w:val="27F87289"/>
    <w:rsid w:val="2D154FF2"/>
    <w:rsid w:val="39887C39"/>
    <w:rsid w:val="421D716C"/>
    <w:rsid w:val="42A60656"/>
    <w:rsid w:val="42D918BD"/>
    <w:rsid w:val="48A45028"/>
    <w:rsid w:val="4DE25018"/>
    <w:rsid w:val="5177291F"/>
    <w:rsid w:val="607914A6"/>
    <w:rsid w:val="69AF5E2A"/>
    <w:rsid w:val="6E3D1B5D"/>
    <w:rsid w:val="74451E4E"/>
    <w:rsid w:val="7A8911CB"/>
    <w:rsid w:val="7D715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5" w:lineRule="auto"/>
      <w:outlineLvl w:val="1"/>
    </w:pPr>
    <w:rPr>
      <w:rFonts w:ascii="Arial" w:hAnsi="Arial" w:eastAsia="黑体" w:cs="Arial"/>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99"/>
    <w:rPr>
      <w:rFonts w:ascii="宋体" w:hAnsi="Courier New"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开封市祥符区公共资源交易服务所:李斌</cp:lastModifiedBy>
  <dcterms:modified xsi:type="dcterms:W3CDTF">2020-07-17T00:36:41Z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