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D81" w:rsidRPr="00145D81" w:rsidRDefault="00F31D2F" w:rsidP="00145D81">
      <w:pPr>
        <w:widowControl/>
        <w:shd w:val="clear" w:color="auto" w:fill="FFFFFF"/>
        <w:spacing w:line="360" w:lineRule="auto"/>
        <w:jc w:val="center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F31D2F">
        <w:rPr>
          <w:rFonts w:ascii="宋体" w:eastAsia="宋体" w:hAnsi="宋体" w:cs="宋体" w:hint="eastAsia"/>
          <w:b/>
          <w:bCs/>
          <w:color w:val="333333"/>
          <w:kern w:val="0"/>
          <w:sz w:val="32"/>
          <w:szCs w:val="32"/>
        </w:rPr>
        <w:t>祥符区多功能抑尘车采购项目</w:t>
      </w:r>
      <w:r w:rsidR="00CF5F66">
        <w:rPr>
          <w:rFonts w:ascii="宋体" w:eastAsia="宋体" w:hAnsi="宋体" w:cs="宋体" w:hint="eastAsia"/>
          <w:b/>
          <w:bCs/>
          <w:color w:val="333333"/>
          <w:kern w:val="0"/>
          <w:sz w:val="32"/>
          <w:szCs w:val="32"/>
        </w:rPr>
        <w:t>开标通知</w:t>
      </w:r>
      <w:r w:rsidR="00145D81" w:rsidRPr="00145D81">
        <w:rPr>
          <w:rFonts w:ascii="宋体" w:eastAsia="宋体" w:hAnsi="宋体" w:cs="宋体" w:hint="eastAsia"/>
          <w:b/>
          <w:bCs/>
          <w:color w:val="333333"/>
          <w:kern w:val="0"/>
          <w:sz w:val="32"/>
          <w:szCs w:val="32"/>
        </w:rPr>
        <w:t>公告</w:t>
      </w:r>
    </w:p>
    <w:p w:rsidR="00F31D2F" w:rsidRDefault="00145D81" w:rsidP="00145D81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145D81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一、项目名称：</w:t>
      </w:r>
      <w:r w:rsidR="00F31D2F" w:rsidRPr="003D2FF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祥符区多功能抑尘车采购项目</w:t>
      </w:r>
    </w:p>
    <w:p w:rsidR="00145D81" w:rsidRPr="00F31D2F" w:rsidRDefault="00145D81" w:rsidP="00F31D2F">
      <w:pPr>
        <w:spacing w:line="360" w:lineRule="auto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145D81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二、项目编号：</w:t>
      </w:r>
      <w:r w:rsidR="00F31D2F" w:rsidRPr="003D2FFE">
        <w:rPr>
          <w:rFonts w:ascii="宋体" w:eastAsia="宋体" w:hAnsi="宋体" w:cs="宋体"/>
          <w:color w:val="000000"/>
          <w:kern w:val="0"/>
          <w:sz w:val="24"/>
          <w:szCs w:val="24"/>
        </w:rPr>
        <w:t>SXHR-XFGK</w:t>
      </w:r>
      <w:r w:rsidR="00F31D2F" w:rsidRPr="003D2FF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-20200112</w:t>
      </w:r>
    </w:p>
    <w:p w:rsidR="00CF5F66" w:rsidRDefault="00145D81" w:rsidP="00CF5F66">
      <w:pPr>
        <w:widowControl/>
        <w:shd w:val="clear" w:color="auto" w:fill="FFFFFF"/>
        <w:spacing w:line="360" w:lineRule="auto"/>
        <w:ind w:left="480" w:hangingChars="200" w:hanging="480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145D81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三、首次公告日期及发布媒介：2020年01月</w:t>
      </w:r>
      <w:r w:rsidR="00F31D2F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15</w:t>
      </w:r>
      <w:r w:rsidRPr="00145D81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日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在</w:t>
      </w:r>
      <w:r w:rsidR="00F31D2F" w:rsidRPr="003D2FF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《河南省政府采购网》、《开封市公共资源交易信息网》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等网站发布采购公告。</w:t>
      </w:r>
    </w:p>
    <w:p w:rsidR="00CF5F66" w:rsidRPr="00CF5F66" w:rsidRDefault="00F8414B" w:rsidP="00CF5F66">
      <w:pPr>
        <w:widowControl/>
        <w:shd w:val="clear" w:color="auto" w:fill="FFFFFF"/>
        <w:spacing w:line="360" w:lineRule="auto"/>
        <w:ind w:left="480" w:hangingChars="200" w:hanging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四</w:t>
      </w:r>
      <w:r w:rsidR="00145D81" w:rsidRPr="00145D81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、</w:t>
      </w:r>
      <w:r w:rsidR="00CF5F66" w:rsidRPr="00CF5F66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通知内容：</w:t>
      </w:r>
    </w:p>
    <w:p w:rsidR="00CF5F66" w:rsidRPr="00CF5F66" w:rsidRDefault="00CF5F66" w:rsidP="00CF5F66">
      <w:pPr>
        <w:widowControl/>
        <w:shd w:val="clear" w:color="auto" w:fill="FFFFFF"/>
        <w:spacing w:line="600" w:lineRule="atLeast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CF5F66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1. </w:t>
      </w:r>
      <w:r w:rsidRPr="00CF5F66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本项目开标（</w:t>
      </w:r>
      <w:r w:rsidRPr="003D2FF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电子投标文件上传截止时间</w:t>
      </w:r>
      <w:r w:rsidRPr="00CF5F66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）时间：2020年4月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2</w:t>
      </w:r>
      <w:r w:rsidRPr="00CF5F66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日9:30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分</w:t>
      </w:r>
      <w:r w:rsidRPr="00CF5F66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（北京时间）</w:t>
      </w:r>
      <w:r w:rsidRPr="00CF5F66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。</w:t>
      </w:r>
    </w:p>
    <w:p w:rsidR="00CF5F66" w:rsidRPr="00CF5F66" w:rsidRDefault="00CF5F66" w:rsidP="00CF5F66">
      <w:pPr>
        <w:widowControl/>
        <w:shd w:val="clear" w:color="auto" w:fill="FFFFFF"/>
        <w:spacing w:line="600" w:lineRule="atLeast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CF5F66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2.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因疫情原因，各投标人</w:t>
      </w:r>
      <w:r w:rsidRPr="00CF5F66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不用到开封市祥符区公共资源交易中心现场参加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现场</w:t>
      </w:r>
      <w:r w:rsidRPr="00CF5F66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开标会议但应保证通讯工具畅通，应在投标截止时间后自行登录系统，进行投标文件解密，解密时间为40分钟。</w:t>
      </w:r>
    </w:p>
    <w:p w:rsidR="00CF5F66" w:rsidRPr="00CF5F66" w:rsidRDefault="00CF5F66" w:rsidP="00CF5F66">
      <w:pPr>
        <w:widowControl/>
        <w:shd w:val="clear" w:color="auto" w:fill="FFFFFF"/>
        <w:spacing w:line="600" w:lineRule="atLeast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CF5F66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3.在规定时间内未解密的投标人视为放弃本项目的投标。</w:t>
      </w:r>
    </w:p>
    <w:p w:rsidR="00CF5F66" w:rsidRPr="00CF5F66" w:rsidRDefault="00CF5F66" w:rsidP="00CF5F66">
      <w:pPr>
        <w:widowControl/>
        <w:shd w:val="clear" w:color="auto" w:fill="FFFFFF"/>
        <w:overflowPunct w:val="0"/>
        <w:spacing w:line="600" w:lineRule="atLeast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4</w:t>
      </w:r>
      <w:r w:rsidRPr="00CF5F66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.其他内容不变。</w:t>
      </w:r>
      <w:bookmarkStart w:id="0" w:name="_GoBack"/>
      <w:bookmarkEnd w:id="0"/>
    </w:p>
    <w:p w:rsidR="00145D81" w:rsidRDefault="00AC37E0" w:rsidP="00CF5F66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五</w:t>
      </w:r>
      <w:r w:rsidR="00145D81" w:rsidRPr="00145D81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、联系方式</w:t>
      </w:r>
    </w:p>
    <w:p w:rsidR="00F31D2F" w:rsidRPr="003D2FFE" w:rsidRDefault="00F31D2F" w:rsidP="00F31D2F">
      <w:pPr>
        <w:spacing w:line="360" w:lineRule="auto"/>
        <w:ind w:firstLineChars="150" w:firstLine="360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3D2FF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1. 采购人：开封市祥符区嘉翔汽车租赁有限公司</w:t>
      </w:r>
    </w:p>
    <w:p w:rsidR="00F31D2F" w:rsidRPr="003D2FFE" w:rsidRDefault="00F31D2F" w:rsidP="00F31D2F">
      <w:pPr>
        <w:spacing w:line="360" w:lineRule="auto"/>
        <w:ind w:firstLineChars="150" w:firstLine="360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3D2FF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地  址：开封市祥符区经一路西与王白路北交汇处</w:t>
      </w:r>
    </w:p>
    <w:p w:rsidR="00F31D2F" w:rsidRPr="003D2FFE" w:rsidRDefault="00F31D2F" w:rsidP="00F31D2F">
      <w:pPr>
        <w:spacing w:line="360" w:lineRule="auto"/>
        <w:ind w:firstLineChars="150" w:firstLine="360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3D2FF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联系人：刘先生</w:t>
      </w:r>
    </w:p>
    <w:p w:rsidR="00F31D2F" w:rsidRPr="003D2FFE" w:rsidRDefault="00F31D2F" w:rsidP="00F31D2F">
      <w:pPr>
        <w:spacing w:line="360" w:lineRule="auto"/>
        <w:ind w:firstLineChars="150" w:firstLine="360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3D2FF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联系方式：15803788508</w:t>
      </w:r>
    </w:p>
    <w:p w:rsidR="00F31D2F" w:rsidRPr="003D2FFE" w:rsidRDefault="00F31D2F" w:rsidP="00F31D2F">
      <w:pPr>
        <w:spacing w:line="360" w:lineRule="auto"/>
        <w:ind w:firstLineChars="150" w:firstLine="360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3D2FF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2.采购代理机构：陕西恒瑞项目管理有限公司</w:t>
      </w:r>
    </w:p>
    <w:p w:rsidR="00F31D2F" w:rsidRPr="003D2FFE" w:rsidRDefault="00F31D2F" w:rsidP="00F31D2F">
      <w:pPr>
        <w:spacing w:line="360" w:lineRule="auto"/>
        <w:ind w:firstLineChars="150" w:firstLine="360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3D2FF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地  址：开封市黄河大街与晋安路交叉口</w:t>
      </w:r>
    </w:p>
    <w:p w:rsidR="00F31D2F" w:rsidRPr="003D2FFE" w:rsidRDefault="00F31D2F" w:rsidP="00F31D2F">
      <w:pPr>
        <w:spacing w:line="360" w:lineRule="auto"/>
        <w:ind w:firstLineChars="150" w:firstLine="360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3D2FF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联系人：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刘先生</w:t>
      </w:r>
      <w:r w:rsidRPr="003D2FF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</w:p>
    <w:p w:rsidR="00F31D2F" w:rsidRPr="003D2FFE" w:rsidRDefault="00F31D2F" w:rsidP="00F31D2F">
      <w:pPr>
        <w:spacing w:line="360" w:lineRule="auto"/>
        <w:ind w:firstLineChars="150" w:firstLine="360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3D2FF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联系方式：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13140524888</w:t>
      </w:r>
    </w:p>
    <w:p w:rsidR="00F31D2F" w:rsidRDefault="00F31D2F" w:rsidP="00F31D2F">
      <w:pPr>
        <w:spacing w:line="360" w:lineRule="auto"/>
        <w:ind w:firstLineChars="150" w:firstLine="360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3D2FF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3.监督部门：开封市祥符区发展投资有限公司纪检组</w:t>
      </w:r>
    </w:p>
    <w:p w:rsidR="00F0795D" w:rsidRPr="00F0795D" w:rsidRDefault="00F0795D" w:rsidP="00F0795D">
      <w:pPr>
        <w:spacing w:line="360" w:lineRule="auto"/>
        <w:ind w:firstLineChars="150" w:firstLine="360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统一代码：91410212790638251</w:t>
      </w:r>
      <w:r>
        <w:rPr>
          <w:rFonts w:ascii="Arial Unicode MS" w:eastAsia="Arial Unicode MS" w:hAnsi="Arial Unicode MS" w:cs="Arial Unicode MS" w:hint="eastAsia"/>
          <w:color w:val="000000"/>
          <w:kern w:val="0"/>
          <w:sz w:val="24"/>
          <w:szCs w:val="24"/>
        </w:rPr>
        <w:t>F</w:t>
      </w:r>
    </w:p>
    <w:p w:rsidR="00F31D2F" w:rsidRPr="003D2FFE" w:rsidRDefault="00F31D2F" w:rsidP="00F31D2F">
      <w:pPr>
        <w:spacing w:line="360" w:lineRule="auto"/>
        <w:ind w:firstLineChars="150" w:firstLine="360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3D2FF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联系人：赵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女士</w:t>
      </w:r>
    </w:p>
    <w:p w:rsidR="00F31D2F" w:rsidRPr="003D2FFE" w:rsidRDefault="00F31D2F" w:rsidP="00F31D2F">
      <w:pPr>
        <w:spacing w:line="360" w:lineRule="auto"/>
        <w:ind w:firstLineChars="150" w:firstLine="360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3D2FF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联系方式：15137897217</w:t>
      </w:r>
    </w:p>
    <w:p w:rsidR="00E90082" w:rsidRPr="00F31D2F" w:rsidRDefault="00E90082"/>
    <w:sectPr w:rsidR="00E90082" w:rsidRPr="00F31D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5208" w:rsidRDefault="00B75208" w:rsidP="00AC37E0">
      <w:r>
        <w:separator/>
      </w:r>
    </w:p>
  </w:endnote>
  <w:endnote w:type="continuationSeparator" w:id="0">
    <w:p w:rsidR="00B75208" w:rsidRDefault="00B75208" w:rsidP="00AC3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5208" w:rsidRDefault="00B75208" w:rsidP="00AC37E0">
      <w:r>
        <w:separator/>
      </w:r>
    </w:p>
  </w:footnote>
  <w:footnote w:type="continuationSeparator" w:id="0">
    <w:p w:rsidR="00B75208" w:rsidRDefault="00B75208" w:rsidP="00AC37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168"/>
    <w:rsid w:val="000607DA"/>
    <w:rsid w:val="00145D81"/>
    <w:rsid w:val="002371E6"/>
    <w:rsid w:val="007D57D5"/>
    <w:rsid w:val="008E43D0"/>
    <w:rsid w:val="00987168"/>
    <w:rsid w:val="00A85F8B"/>
    <w:rsid w:val="00AC37E0"/>
    <w:rsid w:val="00B75208"/>
    <w:rsid w:val="00CF5F66"/>
    <w:rsid w:val="00E90082"/>
    <w:rsid w:val="00F0795D"/>
    <w:rsid w:val="00F31D2F"/>
    <w:rsid w:val="00F84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C37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C37E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C37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C37E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C37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C37E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C37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C37E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06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81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29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452215">
                  <w:marLeft w:val="0"/>
                  <w:marRight w:val="0"/>
                  <w:marTop w:val="225"/>
                  <w:marBottom w:val="0"/>
                  <w:divBdr>
                    <w:top w:val="single" w:sz="6" w:space="23" w:color="DBDBDB"/>
                    <w:left w:val="single" w:sz="6" w:space="23" w:color="DBDBDB"/>
                    <w:bottom w:val="single" w:sz="6" w:space="23" w:color="DBDBDB"/>
                    <w:right w:val="single" w:sz="6" w:space="23" w:color="DBDBDB"/>
                  </w:divBdr>
                  <w:divsChild>
                    <w:div w:id="755713769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917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40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52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0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0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474202">
                  <w:marLeft w:val="0"/>
                  <w:marRight w:val="0"/>
                  <w:marTop w:val="225"/>
                  <w:marBottom w:val="0"/>
                  <w:divBdr>
                    <w:top w:val="single" w:sz="6" w:space="23" w:color="DBDBDB"/>
                    <w:left w:val="single" w:sz="6" w:space="23" w:color="DBDBDB"/>
                    <w:bottom w:val="single" w:sz="6" w:space="23" w:color="DBDBDB"/>
                    <w:right w:val="single" w:sz="6" w:space="23" w:color="DBDBDB"/>
                  </w:divBdr>
                  <w:divsChild>
                    <w:div w:id="1827362127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325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700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79</Words>
  <Characters>451</Characters>
  <Application>Microsoft Office Word</Application>
  <DocSecurity>0</DocSecurity>
  <Lines>3</Lines>
  <Paragraphs>1</Paragraphs>
  <ScaleCrop>false</ScaleCrop>
  <Company>微软中国</Company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陕西恒瑞项目管理有限公司:毛荣</dc:creator>
  <cp:keywords/>
  <dc:description/>
  <cp:lastModifiedBy>陕西恒瑞项目管理有限公司:毛荣</cp:lastModifiedBy>
  <cp:revision>8</cp:revision>
  <cp:lastPrinted>2020-02-02T05:43:00Z</cp:lastPrinted>
  <dcterms:created xsi:type="dcterms:W3CDTF">2020-02-02T05:30:00Z</dcterms:created>
  <dcterms:modified xsi:type="dcterms:W3CDTF">2020-03-05T07:56:00Z</dcterms:modified>
</cp:coreProperties>
</file>