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val="0"/>
        <w:overflowPunct/>
        <w:topLinePunct w:val="0"/>
        <w:autoSpaceDE/>
        <w:autoSpaceDN/>
        <w:bidi w:val="0"/>
        <w:adjustRightInd/>
        <w:snapToGrid/>
        <w:spacing w:before="0" w:beforeAutospacing="0" w:after="0" w:afterAutospacing="0" w:line="460" w:lineRule="exact"/>
        <w:jc w:val="center"/>
        <w:textAlignment w:val="auto"/>
        <w:rPr>
          <w:b/>
          <w:bCs/>
          <w:color w:val="000000"/>
        </w:rPr>
      </w:pPr>
      <w:r>
        <w:rPr>
          <w:rFonts w:hint="eastAsia"/>
          <w:b/>
          <w:bCs/>
          <w:color w:val="000000"/>
          <w:lang w:eastAsia="zh-CN"/>
        </w:rPr>
        <w:t>1.5核磁共振采购</w:t>
      </w:r>
      <w:r>
        <w:rPr>
          <w:rFonts w:hint="eastAsia"/>
          <w:b/>
          <w:bCs/>
          <w:color w:val="000000"/>
        </w:rPr>
        <w:t>公告</w:t>
      </w:r>
      <w:bookmarkStart w:id="0" w:name="_GoBack"/>
      <w:bookmarkEnd w:id="0"/>
    </w:p>
    <w:p>
      <w:pPr>
        <w:pStyle w:val="4"/>
        <w:keepNext w:val="0"/>
        <w:keepLines w:val="0"/>
        <w:pageBreakBefore w:val="0"/>
        <w:numPr>
          <w:ilvl w:val="0"/>
          <w:numId w:val="1"/>
        </w:numPr>
        <w:kinsoku/>
        <w:wordWrap w:val="0"/>
        <w:overflowPunct/>
        <w:topLinePunct w:val="0"/>
        <w:autoSpaceDE/>
        <w:autoSpaceDN/>
        <w:bidi w:val="0"/>
        <w:adjustRightInd/>
        <w:snapToGrid/>
        <w:spacing w:before="0" w:beforeAutospacing="0" w:after="0" w:afterAutospacing="0" w:line="480" w:lineRule="exact"/>
        <w:jc w:val="both"/>
        <w:textAlignment w:val="auto"/>
        <w:rPr>
          <w:color w:val="000000"/>
          <w:lang w:val="zh-CN"/>
        </w:rPr>
      </w:pPr>
      <w:r>
        <w:rPr>
          <w:rFonts w:hint="eastAsia"/>
          <w:color w:val="000000"/>
        </w:rPr>
        <w:t>采购项目名称:</w:t>
      </w:r>
      <w:r>
        <w:rPr>
          <w:rFonts w:hint="eastAsia"/>
          <w:color w:val="000000"/>
          <w:lang w:eastAsia="zh-CN"/>
        </w:rPr>
        <w:t>1.5核磁共振采购</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hint="eastAsia" w:ascii="Times New Roman" w:hAnsi="Times New Roman" w:eastAsia="宋体" w:cs="Times New Roman"/>
          <w:color w:val="000000"/>
          <w:sz w:val="21"/>
          <w:szCs w:val="21"/>
          <w:lang w:eastAsia="zh-CN"/>
        </w:rPr>
      </w:pPr>
      <w:r>
        <w:rPr>
          <w:rFonts w:hint="eastAsia"/>
          <w:color w:val="000000"/>
        </w:rPr>
        <w:t>二、采购项目编号:</w:t>
      </w:r>
      <w:r>
        <w:rPr>
          <w:rFonts w:hint="eastAsia"/>
          <w:color w:val="000000"/>
          <w:lang w:eastAsia="zh-CN"/>
        </w:rPr>
        <w:t>尉财采公开2019098</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color w:val="000000"/>
        </w:rPr>
      </w:pPr>
      <w:r>
        <w:rPr>
          <w:rFonts w:hint="eastAsia"/>
          <w:color w:val="000000"/>
        </w:rPr>
        <w:t>三、项目预算金额:</w:t>
      </w:r>
      <w:r>
        <w:rPr>
          <w:rFonts w:hint="eastAsia"/>
          <w:color w:val="000000"/>
          <w:lang w:val="en-US" w:eastAsia="zh-CN"/>
        </w:rPr>
        <w:t>1300</w:t>
      </w:r>
      <w:r>
        <w:rPr>
          <w:rFonts w:hint="eastAsia"/>
          <w:color w:val="000000"/>
        </w:rPr>
        <w:t>0000元</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960" w:firstLineChars="400"/>
        <w:jc w:val="both"/>
        <w:textAlignment w:val="auto"/>
        <w:rPr>
          <w:color w:val="000000"/>
        </w:rPr>
      </w:pPr>
      <w:r>
        <w:rPr>
          <w:color w:val="000000"/>
        </w:rPr>
        <w:t>最高限价</w:t>
      </w:r>
      <w:r>
        <w:rPr>
          <w:rFonts w:hint="eastAsia"/>
          <w:color w:val="000000"/>
        </w:rPr>
        <w:t>：</w:t>
      </w:r>
      <w:r>
        <w:rPr>
          <w:rFonts w:hint="eastAsia"/>
          <w:color w:val="000000"/>
          <w:lang w:val="en-US" w:eastAsia="zh-CN"/>
        </w:rPr>
        <w:t>1300</w:t>
      </w:r>
      <w:r>
        <w:rPr>
          <w:rFonts w:hint="eastAsia"/>
          <w:color w:val="000000"/>
        </w:rPr>
        <w:t>0000</w:t>
      </w:r>
      <w:r>
        <w:rPr>
          <w:color w:val="000000"/>
        </w:rPr>
        <w:t>元</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color w:val="000000"/>
        </w:rPr>
      </w:pPr>
      <w:r>
        <w:rPr>
          <w:rFonts w:hint="eastAsia"/>
          <w:color w:val="000000"/>
        </w:rPr>
        <w:t>四、采购需求</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000000"/>
        </w:rPr>
      </w:pPr>
      <w:r>
        <w:rPr>
          <w:rFonts w:hint="eastAsia"/>
          <w:color w:val="000000"/>
        </w:rPr>
        <w:t>采购内容：</w:t>
      </w:r>
      <w:r>
        <w:rPr>
          <w:rFonts w:hint="eastAsia"/>
          <w:color w:val="000000"/>
          <w:lang w:eastAsia="zh-CN"/>
        </w:rPr>
        <w:t>1.5核磁共振（</w:t>
      </w:r>
      <w:r>
        <w:rPr>
          <w:rFonts w:hint="eastAsia"/>
          <w:color w:val="000000"/>
          <w:lang w:val="en-US" w:eastAsia="zh-CN"/>
        </w:rPr>
        <w:t>1套</w:t>
      </w:r>
      <w:r>
        <w:rPr>
          <w:rFonts w:hint="eastAsia"/>
          <w:color w:val="000000"/>
          <w:lang w:eastAsia="zh-CN"/>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000000"/>
        </w:rPr>
      </w:pPr>
      <w:r>
        <w:rPr>
          <w:rFonts w:hint="eastAsia"/>
          <w:color w:val="000000"/>
        </w:rPr>
        <w:t>交货完工期：</w:t>
      </w:r>
      <w:r>
        <w:rPr>
          <w:rFonts w:hint="eastAsia"/>
          <w:color w:val="000000"/>
          <w:lang w:eastAsia="zh-CN"/>
        </w:rPr>
        <w:t>合同签订后</w:t>
      </w:r>
      <w:r>
        <w:rPr>
          <w:rFonts w:hint="eastAsia"/>
          <w:color w:val="000000"/>
          <w:lang w:val="en-US" w:eastAsia="zh-CN"/>
        </w:rPr>
        <w:t>90</w:t>
      </w:r>
      <w:r>
        <w:rPr>
          <w:rFonts w:hint="eastAsia"/>
          <w:color w:val="000000"/>
          <w:lang w:eastAsia="zh-CN"/>
        </w:rPr>
        <w:t>日历天</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000000"/>
        </w:rPr>
      </w:pPr>
      <w:r>
        <w:rPr>
          <w:rFonts w:hint="eastAsia"/>
          <w:color w:val="000000"/>
        </w:rPr>
        <w:t>质保期：</w:t>
      </w:r>
      <w:r>
        <w:rPr>
          <w:rFonts w:hint="eastAsia" w:cs="宋体" w:asciiTheme="minorEastAsia" w:hAnsiTheme="minorEastAsia" w:eastAsiaTheme="minorEastAsia"/>
          <w:color w:val="auto"/>
          <w:kern w:val="0"/>
          <w:szCs w:val="21"/>
          <w:highlight w:val="none"/>
          <w:u w:val="none"/>
          <w:lang w:val="en-US" w:eastAsia="zh-CN"/>
        </w:rPr>
        <w:t>自验收合格之日起12个月</w:t>
      </w:r>
      <w:r>
        <w:rPr>
          <w:rFonts w:hint="eastAsia"/>
          <w:color w:val="000000"/>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color w:val="000000"/>
        </w:rPr>
      </w:pPr>
      <w:r>
        <w:rPr>
          <w:rFonts w:hint="eastAsia"/>
          <w:color w:val="000000"/>
          <w:lang w:eastAsia="zh-CN"/>
        </w:rPr>
        <w:t>质量</w:t>
      </w:r>
      <w:r>
        <w:rPr>
          <w:rFonts w:hint="eastAsia"/>
          <w:color w:val="000000"/>
        </w:rPr>
        <w:t>：符合国家法律法规规定，执行国家相关标准、行业标准、地方标准等标准规范</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五、采购项目需要落实的政府采购政策: 本项目执行节约能源、保护环境、扶持不发达地区和少数民族地区、促进中小企业发展等政府采购政策。</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六、供应商资格要求:</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textAlignment w:val="auto"/>
        <w:rPr>
          <w:rFonts w:ascii="Times New Roman" w:hAnsi="Times New Roman" w:cs="Times New Roman"/>
          <w:color w:val="000000"/>
          <w:sz w:val="21"/>
          <w:szCs w:val="21"/>
        </w:rPr>
      </w:pPr>
      <w:r>
        <w:rPr>
          <w:rFonts w:hint="eastAsia"/>
          <w:color w:val="000000"/>
        </w:rPr>
        <w:t>根据《政府采购法》第二十二条规定，投标人需具备下列条件：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color w:val="000000"/>
          <w:sz w:val="21"/>
          <w:szCs w:val="21"/>
        </w:rPr>
      </w:pPr>
      <w:r>
        <w:rPr>
          <w:rFonts w:hint="eastAsia"/>
          <w:color w:val="000000"/>
        </w:rPr>
        <w:t>1) 具有独立承担民事责任的能力。</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color w:val="000000"/>
          <w:sz w:val="21"/>
          <w:szCs w:val="21"/>
        </w:rPr>
      </w:pPr>
      <w:r>
        <w:rPr>
          <w:rFonts w:hint="eastAsia"/>
          <w:color w:val="000000"/>
        </w:rPr>
        <w:t>2) 具有良好的商业信誉和健全的财务会计制度。</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color w:val="000000"/>
          <w:sz w:val="21"/>
          <w:szCs w:val="21"/>
        </w:rPr>
      </w:pPr>
      <w:r>
        <w:rPr>
          <w:rFonts w:hint="eastAsia"/>
          <w:color w:val="000000"/>
        </w:rPr>
        <w:t>3) 具有履行合同所必需的设备和专业技术能力。</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color w:val="000000"/>
          <w:sz w:val="21"/>
          <w:szCs w:val="21"/>
        </w:rPr>
      </w:pPr>
      <w:r>
        <w:rPr>
          <w:rFonts w:hint="eastAsia"/>
          <w:color w:val="000000"/>
        </w:rPr>
        <w:t>4) 有依法缴纳税收和社会保障资金的良好记录。</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color w:val="000000"/>
          <w:sz w:val="21"/>
          <w:szCs w:val="21"/>
        </w:rPr>
      </w:pPr>
      <w:r>
        <w:rPr>
          <w:rFonts w:hint="eastAsia"/>
          <w:color w:val="000000"/>
        </w:rPr>
        <w:t>5) 参加政府采购活动前三年内，在经营活动中没有重大违法记录。</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hint="eastAsia"/>
          <w:color w:val="000000"/>
        </w:rPr>
      </w:pPr>
      <w:r>
        <w:rPr>
          <w:rFonts w:hint="eastAsia"/>
          <w:color w:val="000000"/>
        </w:rPr>
        <w:t>6) 根据《关于在政府采购活动中查询及使用信用记录有关问题的通知》 (财库[2016]125 号)的规定，对列入失信被执行人、重大税收违法案件当事人名单、政府采购严重违法失信行为记录名单及其他不符合《中华人民共和国政府采购法》第二十二条规定条件的供应商，拒绝参与本项目政府采购活动。</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hint="eastAsia" w:eastAsia="宋体"/>
          <w:color w:val="000000"/>
          <w:lang w:val="en-US" w:eastAsia="zh-CN"/>
        </w:rPr>
      </w:pPr>
      <w:r>
        <w:rPr>
          <w:rFonts w:hint="eastAsia"/>
          <w:color w:val="000000"/>
          <w:lang w:val="en-US" w:eastAsia="zh-CN"/>
        </w:rPr>
        <w:t>7</w:t>
      </w:r>
      <w:r>
        <w:rPr>
          <w:rFonts w:hint="eastAsia"/>
          <w:color w:val="000000"/>
        </w:rPr>
        <w:t>)</w:t>
      </w:r>
      <w:r>
        <w:rPr>
          <w:rFonts w:hint="eastAsia" w:ascii="宋体" w:hAnsi="宋体" w:eastAsia="宋体" w:cs="宋体"/>
          <w:bCs/>
          <w:color w:val="000000"/>
          <w:sz w:val="24"/>
          <w:shd w:val="clear" w:color="auto" w:fill="FFFFFF"/>
          <w:lang w:eastAsia="zh-CN"/>
        </w:rPr>
        <w:t>供应商</w:t>
      </w:r>
      <w:r>
        <w:rPr>
          <w:rFonts w:hint="eastAsia" w:ascii="宋体" w:hAnsi="宋体" w:eastAsia="宋体" w:cs="宋体"/>
          <w:bCs/>
          <w:color w:val="000000"/>
          <w:sz w:val="24"/>
          <w:shd w:val="clear" w:color="auto" w:fill="FFFFFF"/>
        </w:rPr>
        <w:t>须提供所投产品的医疗器械注册证并提供经营该</w:t>
      </w:r>
      <w:r>
        <w:rPr>
          <w:rFonts w:hint="eastAsia" w:ascii="宋体" w:hAnsi="宋体" w:eastAsia="宋体" w:cs="宋体"/>
          <w:bCs/>
          <w:color w:val="000000"/>
          <w:sz w:val="24"/>
          <w:shd w:val="clear" w:color="auto" w:fill="FFFFFF"/>
          <w:lang w:eastAsia="zh-CN"/>
        </w:rPr>
        <w:t>产品的医疗器械经营许可证或经营备案凭证。</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firstLine="480" w:firstLineChars="200"/>
        <w:jc w:val="both"/>
        <w:textAlignment w:val="auto"/>
        <w:rPr>
          <w:color w:val="000000"/>
        </w:rPr>
      </w:pPr>
      <w:r>
        <w:rPr>
          <w:rFonts w:hint="eastAsia"/>
          <w:color w:val="000000"/>
          <w:lang w:val="en-US" w:eastAsia="zh-CN"/>
        </w:rPr>
        <w:t>8</w:t>
      </w:r>
      <w:r>
        <w:rPr>
          <w:rFonts w:hint="eastAsia"/>
          <w:color w:val="000000"/>
        </w:rPr>
        <w:t>）</w:t>
      </w:r>
      <w:r>
        <w:rPr>
          <w:color w:val="000000"/>
        </w:rPr>
        <w:t>根据《中华人民共和国政府采购法实施条例》国务院第658号令第十八条规定：单位负责人为同一人或者存在控股、管理关系的不同单位，不得参加同一标段投标</w:t>
      </w:r>
      <w:r>
        <w:rPr>
          <w:rFonts w:hint="eastAsia"/>
          <w:color w:val="000000"/>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color w:val="000000"/>
        </w:rPr>
      </w:pPr>
      <w:r>
        <w:rPr>
          <w:rFonts w:hint="eastAsia"/>
          <w:color w:val="000000"/>
          <w:lang w:val="en-US" w:eastAsia="zh-CN"/>
        </w:rPr>
        <w:t>9</w:t>
      </w:r>
      <w:r>
        <w:rPr>
          <w:color w:val="000000"/>
        </w:rPr>
        <w:t>)法律、行政法规规定的其他条件。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ind w:left="845" w:hanging="425"/>
        <w:jc w:val="both"/>
        <w:textAlignment w:val="auto"/>
        <w:rPr>
          <w:rFonts w:ascii="Times New Roman" w:hAnsi="Times New Roman" w:cs="Times New Roman"/>
          <w:b/>
          <w:bCs/>
          <w:color w:val="000000"/>
          <w:sz w:val="21"/>
          <w:szCs w:val="21"/>
        </w:rPr>
      </w:pPr>
      <w:r>
        <w:rPr>
          <w:rFonts w:hint="eastAsia"/>
          <w:color w:val="000000"/>
          <w:lang w:val="en-US" w:eastAsia="zh-CN"/>
        </w:rPr>
        <w:t>10</w:t>
      </w:r>
      <w:r>
        <w:rPr>
          <w:color w:val="000000"/>
        </w:rPr>
        <w:t>）本项目不接受联合体投标</w:t>
      </w:r>
      <w:r>
        <w:rPr>
          <w:rFonts w:ascii="Times New Roman" w:hAnsi="Times New Roman" w:cs="Times New Roman"/>
          <w:color w:val="000000"/>
          <w:sz w:val="21"/>
          <w:szCs w:val="21"/>
        </w:rPr>
        <w:t>。</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七、是否接受进口产品：否。</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八、获取采购文件</w:t>
      </w:r>
    </w:p>
    <w:p>
      <w:pPr>
        <w:keepNext w:val="0"/>
        <w:keepLines w:val="0"/>
        <w:pageBreakBefore w:val="0"/>
        <w:shd w:val="clear" w:color="auto" w:fill="FFFFFF"/>
        <w:kinsoku/>
        <w:overflowPunct/>
        <w:topLinePunct w:val="0"/>
        <w:autoSpaceDE/>
        <w:autoSpaceDN/>
        <w:bidi w:val="0"/>
        <w:adjustRightInd/>
        <w:snapToGrid/>
        <w:spacing w:line="480" w:lineRule="exact"/>
        <w:textAlignment w:val="auto"/>
        <w:rPr>
          <w:rFonts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.采购文件获取方式：供应商应注册成为开封市公共资源交易中心网站会员并取得 CA密钥,凭CA密钥登录开封市公共资源交易网（http://www.kfsggzyjyw.cn）会员系统，按要求下载电子采购文件。供应商未按规定下载电子采购文件的，其投标将被拒绝。</w:t>
      </w:r>
    </w:p>
    <w:p>
      <w:pPr>
        <w:keepNext w:val="0"/>
        <w:keepLines w:val="0"/>
        <w:pageBreakBefore w:val="0"/>
        <w:shd w:val="clear" w:color="auto" w:fill="FFFFFF"/>
        <w:kinsoku/>
        <w:overflowPunct/>
        <w:topLinePunct w:val="0"/>
        <w:autoSpaceDE/>
        <w:autoSpaceDN/>
        <w:bidi w:val="0"/>
        <w:adjustRightInd/>
        <w:snapToGrid/>
        <w:spacing w:line="480" w:lineRule="exact"/>
        <w:textAlignment w:val="auto"/>
        <w:rPr>
          <w:rFonts w:ascii="宋体" w:hAnsi="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获取采购文件后，供应商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lang w:val="en-US" w:eastAsia="zh-CN"/>
        </w:rPr>
        <w:t>3</w:t>
      </w:r>
      <w:r>
        <w:rPr>
          <w:rFonts w:hint="eastAsia"/>
          <w:color w:val="000000"/>
        </w:rPr>
        <w:t>.售价：0元</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 xml:space="preserve">九、投标截止时间(投标文件递交截止时间)及地点 </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auto"/>
          <w:sz w:val="21"/>
          <w:szCs w:val="21"/>
        </w:rPr>
      </w:pPr>
      <w:r>
        <w:rPr>
          <w:rFonts w:hint="eastAsia"/>
          <w:color w:val="auto"/>
        </w:rPr>
        <w:t>1.时间：20</w:t>
      </w:r>
      <w:r>
        <w:rPr>
          <w:rFonts w:hint="eastAsia"/>
          <w:color w:val="auto"/>
          <w:lang w:val="en-US" w:eastAsia="zh-CN"/>
        </w:rPr>
        <w:t>20</w:t>
      </w:r>
      <w:r>
        <w:rPr>
          <w:rFonts w:hint="eastAsia"/>
          <w:color w:val="auto"/>
        </w:rPr>
        <w:t>年</w:t>
      </w:r>
      <w:r>
        <w:rPr>
          <w:rFonts w:hint="eastAsia"/>
          <w:color w:val="auto"/>
          <w:lang w:val="en-US" w:eastAsia="zh-CN"/>
        </w:rPr>
        <w:t>02</w:t>
      </w:r>
      <w:r>
        <w:rPr>
          <w:rFonts w:hint="eastAsia"/>
          <w:color w:val="auto"/>
        </w:rPr>
        <w:t>月</w:t>
      </w:r>
      <w:r>
        <w:rPr>
          <w:rFonts w:hint="eastAsia"/>
          <w:color w:val="auto"/>
          <w:lang w:val="en-US" w:eastAsia="zh-CN"/>
        </w:rPr>
        <w:t>19</w:t>
      </w:r>
      <w:r>
        <w:rPr>
          <w:rFonts w:hint="eastAsia"/>
          <w:color w:val="auto"/>
        </w:rPr>
        <w:t>日09:00（北京时间）</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color w:val="auto"/>
        </w:rPr>
      </w:pPr>
      <w:r>
        <w:rPr>
          <w:rFonts w:hint="eastAsia"/>
          <w:color w:val="auto"/>
        </w:rPr>
        <w:t>2.地点：</w:t>
      </w:r>
      <w:r>
        <w:rPr>
          <w:rFonts w:hint="eastAsia"/>
          <w:color w:val="auto"/>
          <w:szCs w:val="21"/>
        </w:rPr>
        <w:t>尉氏县公共资源交易中心三楼</w:t>
      </w:r>
      <w:r>
        <w:rPr>
          <w:rFonts w:hint="eastAsia"/>
          <w:color w:val="auto"/>
          <w:szCs w:val="21"/>
          <w:lang w:eastAsia="zh-CN"/>
        </w:rPr>
        <w:t>第一</w:t>
      </w:r>
      <w:r>
        <w:rPr>
          <w:rFonts w:hint="eastAsia"/>
          <w:color w:val="auto"/>
          <w:szCs w:val="21"/>
        </w:rPr>
        <w:t>开标室（尉氏县建设路与福园路交叉口向西100米宏泰大厦三楼）</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000000"/>
          <w:sz w:val="21"/>
          <w:szCs w:val="21"/>
        </w:rPr>
      </w:pPr>
      <w:r>
        <w:rPr>
          <w:rFonts w:hint="eastAsia"/>
          <w:color w:val="000000"/>
        </w:rPr>
        <w:t>十、开标时间及地点</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auto"/>
          <w:sz w:val="21"/>
          <w:szCs w:val="21"/>
        </w:rPr>
      </w:pPr>
      <w:r>
        <w:rPr>
          <w:rFonts w:hint="eastAsia"/>
          <w:color w:val="auto"/>
        </w:rPr>
        <w:t>1.时间：20</w:t>
      </w:r>
      <w:r>
        <w:rPr>
          <w:rFonts w:hint="eastAsia"/>
          <w:color w:val="auto"/>
          <w:lang w:val="en-US" w:eastAsia="zh-CN"/>
        </w:rPr>
        <w:t>20</w:t>
      </w:r>
      <w:r>
        <w:rPr>
          <w:rFonts w:hint="eastAsia"/>
          <w:color w:val="auto"/>
        </w:rPr>
        <w:t>年</w:t>
      </w:r>
      <w:r>
        <w:rPr>
          <w:rFonts w:hint="eastAsia"/>
          <w:color w:val="auto"/>
          <w:lang w:val="en-US" w:eastAsia="zh-CN"/>
        </w:rPr>
        <w:t>02</w:t>
      </w:r>
      <w:r>
        <w:rPr>
          <w:rFonts w:hint="eastAsia"/>
          <w:color w:val="auto"/>
        </w:rPr>
        <w:t>月</w:t>
      </w:r>
      <w:r>
        <w:rPr>
          <w:rFonts w:hint="eastAsia"/>
          <w:color w:val="auto"/>
          <w:lang w:val="en-US" w:eastAsia="zh-CN"/>
        </w:rPr>
        <w:t>19</w:t>
      </w:r>
      <w:r>
        <w:rPr>
          <w:rFonts w:hint="eastAsia"/>
          <w:color w:val="auto"/>
        </w:rPr>
        <w:t>日09:00（北京时间）</w:t>
      </w:r>
    </w:p>
    <w:p>
      <w:pPr>
        <w:pStyle w:val="4"/>
        <w:keepNext w:val="0"/>
        <w:keepLines w:val="0"/>
        <w:pageBreakBefore w:val="0"/>
        <w:kinsoku/>
        <w:wordWrap w:val="0"/>
        <w:overflowPunct/>
        <w:topLinePunct w:val="0"/>
        <w:autoSpaceDE/>
        <w:autoSpaceDN/>
        <w:bidi w:val="0"/>
        <w:adjustRightInd/>
        <w:snapToGrid/>
        <w:spacing w:before="0" w:beforeAutospacing="0" w:after="0" w:afterAutospacing="0" w:line="480" w:lineRule="exact"/>
        <w:jc w:val="both"/>
        <w:textAlignment w:val="auto"/>
        <w:rPr>
          <w:rFonts w:ascii="Times New Roman" w:hAnsi="Times New Roman" w:cs="Times New Roman"/>
          <w:color w:val="auto"/>
          <w:sz w:val="21"/>
          <w:szCs w:val="21"/>
        </w:rPr>
      </w:pPr>
      <w:r>
        <w:rPr>
          <w:rFonts w:hint="eastAsia"/>
          <w:color w:val="auto"/>
        </w:rPr>
        <w:t>2.地点：</w:t>
      </w:r>
      <w:r>
        <w:rPr>
          <w:rFonts w:hint="eastAsia"/>
          <w:color w:val="auto"/>
          <w:szCs w:val="21"/>
        </w:rPr>
        <w:t>尉氏县公共资源交易中心三楼</w:t>
      </w:r>
      <w:r>
        <w:rPr>
          <w:rFonts w:hint="eastAsia"/>
          <w:color w:val="auto"/>
          <w:szCs w:val="21"/>
          <w:lang w:eastAsia="zh-CN"/>
        </w:rPr>
        <w:t>第一</w:t>
      </w:r>
      <w:r>
        <w:rPr>
          <w:rFonts w:hint="eastAsia"/>
          <w:color w:val="auto"/>
          <w:szCs w:val="21"/>
        </w:rPr>
        <w:t>开标室（尉氏县建设路与福园路交叉口向西100米宏泰大厦三楼）</w:t>
      </w:r>
    </w:p>
    <w:p>
      <w:pPr>
        <w:keepNext w:val="0"/>
        <w:keepLines w:val="0"/>
        <w:pageBreakBefore w:val="0"/>
        <w:shd w:val="clear" w:color="auto" w:fill="FFFFFF"/>
        <w:kinsoku/>
        <w:overflowPunct/>
        <w:topLinePunct w:val="0"/>
        <w:autoSpaceDE/>
        <w:autoSpaceDN/>
        <w:bidi w:val="0"/>
        <w:adjustRightInd/>
        <w:snapToGrid/>
        <w:spacing w:line="480" w:lineRule="exac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电子投标文件须在投标截止时间前在开封市公共资源交易中心网站（http://www.kfsggzyjyw.cn:8080/ygpt/WebUserLoginIndex.html）会员系统中加密上传并在投标截止时间前到尉氏县公共资源交易中心开标室签到；加密电子投标文件逾期上传和未到达指定地点签到的，采购人不予受理；供应商应按开标程序解密投标文件。</w:t>
      </w:r>
    </w:p>
    <w:p>
      <w:pPr>
        <w:keepNext w:val="0"/>
        <w:keepLines w:val="0"/>
        <w:pageBreakBefore w:val="0"/>
        <w:kinsoku/>
        <w:overflowPunct/>
        <w:topLinePunct w:val="0"/>
        <w:bidi w:val="0"/>
        <w:adjustRightInd/>
        <w:snapToGrid/>
        <w:spacing w:line="500" w:lineRule="exact"/>
        <w:textAlignment w:val="auto"/>
      </w:pPr>
      <w:r>
        <w:rPr>
          <w:rFonts w:hint="eastAsia" w:ascii="宋体" w:hAnsi="宋体" w:cs="宋体"/>
          <w:color w:val="000000"/>
          <w:kern w:val="0"/>
          <w:sz w:val="24"/>
          <w:szCs w:val="24"/>
        </w:rPr>
        <w:br w:type="page"/>
      </w:r>
    </w:p>
    <w:p>
      <w:pPr>
        <w:pStyle w:val="4"/>
        <w:keepNext w:val="0"/>
        <w:keepLines w:val="0"/>
        <w:pageBreakBefore w:val="0"/>
        <w:kinsoku/>
        <w:wordWrap w:val="0"/>
        <w:overflowPunct/>
        <w:topLinePunct w:val="0"/>
        <w:bidi w:val="0"/>
        <w:adjustRightInd/>
        <w:snapToGrid/>
        <w:spacing w:before="0" w:beforeAutospacing="0" w:after="0" w:afterAutospacing="0" w:line="500" w:lineRule="exact"/>
        <w:jc w:val="both"/>
        <w:textAlignment w:val="auto"/>
        <w:rPr>
          <w:rFonts w:ascii="Times New Roman" w:hAnsi="Times New Roman" w:cs="Times New Roman"/>
          <w:color w:val="000000"/>
          <w:sz w:val="21"/>
          <w:szCs w:val="21"/>
        </w:rPr>
      </w:pPr>
      <w:r>
        <w:rPr>
          <w:rFonts w:hint="eastAsia"/>
          <w:color w:val="000000"/>
        </w:rPr>
        <w:t>十一、发布公告的媒介及</w:t>
      </w:r>
      <w:r>
        <w:rPr>
          <w:rFonts w:hint="eastAsia"/>
          <w:color w:val="000000"/>
          <w:lang w:eastAsia="zh-CN"/>
        </w:rPr>
        <w:t>采购公告</w:t>
      </w:r>
      <w:r>
        <w:rPr>
          <w:rFonts w:hint="eastAsia"/>
          <w:color w:val="000000"/>
        </w:rPr>
        <w:t>期限</w:t>
      </w:r>
    </w:p>
    <w:p>
      <w:pPr>
        <w:pStyle w:val="4"/>
        <w:keepNext w:val="0"/>
        <w:keepLines w:val="0"/>
        <w:pageBreakBefore w:val="0"/>
        <w:kinsoku/>
        <w:wordWrap w:val="0"/>
        <w:overflowPunct/>
        <w:topLinePunct w:val="0"/>
        <w:bidi w:val="0"/>
        <w:adjustRightInd/>
        <w:snapToGrid/>
        <w:spacing w:before="0" w:beforeAutospacing="0" w:after="0" w:afterAutospacing="0" w:line="500" w:lineRule="exact"/>
        <w:textAlignment w:val="auto"/>
        <w:rPr>
          <w:rFonts w:ascii="Times New Roman" w:hAnsi="Times New Roman" w:cs="Times New Roman"/>
          <w:color w:val="000000"/>
          <w:sz w:val="21"/>
          <w:szCs w:val="21"/>
        </w:rPr>
      </w:pPr>
      <w:r>
        <w:rPr>
          <w:rFonts w:hint="eastAsia"/>
          <w:color w:val="000000"/>
        </w:rPr>
        <w:t>本次</w:t>
      </w:r>
      <w:r>
        <w:rPr>
          <w:rFonts w:hint="eastAsia"/>
          <w:color w:val="000000"/>
          <w:lang w:eastAsia="zh-CN"/>
        </w:rPr>
        <w:t>采购公告</w:t>
      </w:r>
      <w:r>
        <w:rPr>
          <w:rFonts w:hint="eastAsia"/>
          <w:color w:val="000000"/>
        </w:rPr>
        <w:t>在《河南省政府采购网》、《</w:t>
      </w:r>
      <w:r>
        <w:rPr>
          <w:rFonts w:hint="eastAsia"/>
          <w:szCs w:val="21"/>
          <w:shd w:val="clear" w:color="auto" w:fill="FFFFFF"/>
        </w:rPr>
        <w:t>开封市公共资源交易信息网</w:t>
      </w:r>
      <w:r>
        <w:rPr>
          <w:rFonts w:hint="eastAsia"/>
          <w:color w:val="000000"/>
        </w:rPr>
        <w:t>》、《中国采购与招标网》上发布。</w:t>
      </w:r>
    </w:p>
    <w:p>
      <w:pPr>
        <w:pStyle w:val="4"/>
        <w:keepNext w:val="0"/>
        <w:keepLines w:val="0"/>
        <w:pageBreakBefore w:val="0"/>
        <w:kinsoku/>
        <w:wordWrap w:val="0"/>
        <w:overflowPunct/>
        <w:topLinePunct w:val="0"/>
        <w:bidi w:val="0"/>
        <w:adjustRightInd/>
        <w:snapToGrid/>
        <w:spacing w:before="0" w:beforeAutospacing="0" w:after="0" w:afterAutospacing="0" w:line="500" w:lineRule="exact"/>
        <w:jc w:val="both"/>
        <w:textAlignment w:val="auto"/>
        <w:rPr>
          <w:rFonts w:ascii="Times New Roman" w:hAnsi="Times New Roman" w:cs="Times New Roman"/>
          <w:color w:val="000000"/>
          <w:sz w:val="21"/>
          <w:szCs w:val="21"/>
        </w:rPr>
      </w:pPr>
      <w:r>
        <w:rPr>
          <w:rFonts w:hint="eastAsia"/>
          <w:color w:val="000000"/>
          <w:lang w:eastAsia="zh-CN"/>
        </w:rPr>
        <w:t>采购公告</w:t>
      </w:r>
      <w:r>
        <w:rPr>
          <w:rFonts w:hint="eastAsia"/>
          <w:color w:val="000000"/>
        </w:rPr>
        <w:t>期限为五个工作日。</w:t>
      </w:r>
    </w:p>
    <w:p>
      <w:pPr>
        <w:pStyle w:val="4"/>
        <w:keepNext w:val="0"/>
        <w:keepLines w:val="0"/>
        <w:pageBreakBefore w:val="0"/>
        <w:kinsoku/>
        <w:wordWrap w:val="0"/>
        <w:overflowPunct/>
        <w:topLinePunct w:val="0"/>
        <w:bidi w:val="0"/>
        <w:adjustRightInd/>
        <w:snapToGrid/>
        <w:spacing w:before="0" w:beforeAutospacing="0" w:after="0" w:afterAutospacing="0" w:line="500" w:lineRule="exact"/>
        <w:jc w:val="both"/>
        <w:textAlignment w:val="auto"/>
        <w:rPr>
          <w:rFonts w:ascii="Times New Roman" w:hAnsi="Times New Roman" w:cs="Times New Roman"/>
          <w:color w:val="000000"/>
          <w:sz w:val="21"/>
          <w:szCs w:val="21"/>
        </w:rPr>
      </w:pPr>
      <w:r>
        <w:rPr>
          <w:rFonts w:hint="eastAsia"/>
          <w:color w:val="000000"/>
        </w:rPr>
        <w:t>十二、联系方式</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1.采购人：尉氏县人民医院　</w:t>
      </w:r>
    </w:p>
    <w:p>
      <w:pPr>
        <w:pStyle w:val="3"/>
        <w:keepNext w:val="0"/>
        <w:keepLines w:val="0"/>
        <w:pageBreakBefore w:val="0"/>
        <w:kinsoku/>
        <w:overflowPunct/>
        <w:topLinePunct w:val="0"/>
        <w:bidi w:val="0"/>
        <w:adjustRightInd/>
        <w:snapToGrid/>
        <w:spacing w:line="500" w:lineRule="exact"/>
        <w:ind w:firstLine="240" w:firstLineChars="100"/>
        <w:jc w:val="both"/>
        <w:textAlignment w:val="auto"/>
        <w:rPr>
          <w:rFonts w:hAnsi="宋体"/>
        </w:rPr>
      </w:pPr>
      <w:r>
        <w:rPr>
          <w:rFonts w:hint="eastAsia" w:hAnsi="宋体"/>
        </w:rPr>
        <w:t>联系人：</w:t>
      </w:r>
      <w:r>
        <w:rPr>
          <w:rFonts w:hint="eastAsia" w:cs="宋体"/>
          <w:color w:val="auto"/>
          <w:szCs w:val="24"/>
          <w:lang w:eastAsia="zh-CN"/>
        </w:rPr>
        <w:t>王先生</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电  话：</w:t>
      </w:r>
      <w:r>
        <w:rPr>
          <w:rFonts w:hint="eastAsia" w:cs="宋体"/>
          <w:color w:val="auto"/>
          <w:szCs w:val="24"/>
          <w:lang w:eastAsia="zh-CN"/>
        </w:rPr>
        <w:t>0371</w:t>
      </w:r>
      <w:r>
        <w:rPr>
          <w:rFonts w:hint="eastAsia" w:cs="宋体"/>
          <w:color w:val="auto"/>
          <w:szCs w:val="24"/>
          <w:lang w:val="en-US" w:eastAsia="zh-CN"/>
        </w:rPr>
        <w:t>-</w:t>
      </w:r>
      <w:r>
        <w:rPr>
          <w:rFonts w:hint="eastAsia" w:cs="宋体"/>
          <w:color w:val="auto"/>
          <w:szCs w:val="24"/>
          <w:lang w:eastAsia="zh-CN"/>
        </w:rPr>
        <w:t>27983011</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地  址：尉氏县健康路17号</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2.采购代理机构：河南省机电设备国际招标有限公司</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联系人：王先生、董女士、张先生</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电  话：0371-65949196</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地  址：</w:t>
      </w:r>
      <w:r>
        <w:rPr>
          <w:rFonts w:hint="eastAsia"/>
        </w:rPr>
        <w:t>郑州市管城区黄河南路与商都路交汇处西南角财信大厦14-15层</w:t>
      </w:r>
    </w:p>
    <w:p>
      <w:pPr>
        <w:pStyle w:val="4"/>
        <w:keepNext w:val="0"/>
        <w:keepLines w:val="0"/>
        <w:pageBreakBefore w:val="0"/>
        <w:kinsoku/>
        <w:wordWrap w:val="0"/>
        <w:overflowPunct/>
        <w:topLinePunct w:val="0"/>
        <w:bidi w:val="0"/>
        <w:adjustRightInd/>
        <w:snapToGrid/>
        <w:spacing w:before="0" w:beforeAutospacing="0" w:after="0" w:afterAutospacing="0" w:line="500" w:lineRule="exact"/>
        <w:ind w:firstLine="240"/>
        <w:jc w:val="both"/>
        <w:textAlignment w:val="auto"/>
        <w:rPr>
          <w:color w:val="000000"/>
        </w:rPr>
      </w:pPr>
      <w:r>
        <w:rPr>
          <w:rFonts w:hint="eastAsia"/>
          <w:color w:val="000000"/>
        </w:rPr>
        <w:t xml:space="preserve">邮  箱：zhaobiao04@163.com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80652"/>
    <w:multiLevelType w:val="singleLevel"/>
    <w:tmpl w:val="B14806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5261A"/>
    <w:rsid w:val="2B51327D"/>
    <w:rsid w:val="48831734"/>
    <w:rsid w:val="4B15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customStyle="1" w:styleId="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2019-12-30T11:57:00Z</dcterms:created>
  <dc:creator>Administrator</dc:creator>
  <cp:lastModifiedBy>Administrator</cp:lastModifiedBy>
  <cp:lastPrinted>2019-12-31T12:01:00Z</cp:lastPrinted>
  <dcterms:modified xsi:type="dcterms:W3CDTF">2020-01-08T08:06:01Z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