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F2" w:rsidRDefault="0048408A">
      <w:pPr>
        <w:spacing w:line="660" w:lineRule="exact"/>
        <w:jc w:val="center"/>
        <w:rPr>
          <w:rFonts w:ascii="宋体" w:hAnsi="宋体"/>
          <w:b/>
          <w:color w:val="000000"/>
          <w:sz w:val="28"/>
          <w:szCs w:val="28"/>
        </w:rPr>
      </w:pPr>
      <w:r>
        <w:rPr>
          <w:rFonts w:ascii="宋体" w:hAnsi="宋体" w:hint="eastAsia"/>
          <w:b/>
          <w:color w:val="000000"/>
          <w:sz w:val="28"/>
          <w:szCs w:val="28"/>
        </w:rPr>
        <w:t>2018</w:t>
      </w:r>
      <w:r>
        <w:rPr>
          <w:rFonts w:ascii="宋体" w:hAnsi="宋体" w:hint="eastAsia"/>
          <w:b/>
          <w:color w:val="000000"/>
          <w:sz w:val="28"/>
          <w:szCs w:val="28"/>
        </w:rPr>
        <w:t>年尉氏县建筑能效提升建设路项目第三标段</w:t>
      </w:r>
    </w:p>
    <w:p w:rsidR="00BB1CF2" w:rsidRDefault="0048408A">
      <w:pPr>
        <w:spacing w:line="660" w:lineRule="exact"/>
        <w:jc w:val="center"/>
        <w:rPr>
          <w:b/>
        </w:rPr>
      </w:pPr>
      <w:r>
        <w:rPr>
          <w:rFonts w:ascii="宋体" w:hAnsi="宋体" w:hint="eastAsia"/>
          <w:b/>
          <w:color w:val="000000"/>
          <w:sz w:val="28"/>
          <w:szCs w:val="28"/>
        </w:rPr>
        <w:t>招标公告</w:t>
      </w:r>
    </w:p>
    <w:p w:rsidR="00BB1CF2" w:rsidRDefault="0048408A">
      <w:pPr>
        <w:spacing w:line="480" w:lineRule="exact"/>
        <w:rPr>
          <w:rFonts w:ascii="宋体" w:hAnsi="宋体" w:cs="宋体"/>
          <w:szCs w:val="21"/>
        </w:rPr>
      </w:pPr>
      <w:r>
        <w:rPr>
          <w:rFonts w:ascii="宋体" w:hAnsi="宋体" w:cs="宋体" w:hint="eastAsia"/>
          <w:szCs w:val="21"/>
        </w:rPr>
        <w:t>一、招标条件</w:t>
      </w:r>
    </w:p>
    <w:p w:rsidR="00BB1CF2" w:rsidRDefault="0048408A">
      <w:pPr>
        <w:spacing w:line="480" w:lineRule="exact"/>
        <w:ind w:firstLineChars="200" w:firstLine="420"/>
        <w:rPr>
          <w:rFonts w:ascii="宋体" w:hAnsi="宋体" w:cs="宋体"/>
          <w:szCs w:val="21"/>
        </w:rPr>
      </w:pPr>
      <w:bookmarkStart w:id="0" w:name="_Toc152042289"/>
      <w:bookmarkStart w:id="1" w:name="_Toc296602403"/>
      <w:bookmarkStart w:id="2" w:name="_Toc247085673"/>
      <w:bookmarkStart w:id="3" w:name="_Toc246996159"/>
      <w:bookmarkStart w:id="4" w:name="_Toc246996902"/>
      <w:bookmarkStart w:id="5" w:name="_Toc144974481"/>
      <w:bookmarkStart w:id="6" w:name="_Toc179632529"/>
      <w:bookmarkStart w:id="7" w:name="_Toc152045513"/>
      <w:bookmarkEnd w:id="0"/>
      <w:bookmarkEnd w:id="1"/>
      <w:bookmarkEnd w:id="2"/>
      <w:bookmarkEnd w:id="3"/>
      <w:bookmarkEnd w:id="4"/>
      <w:bookmarkEnd w:id="5"/>
      <w:bookmarkEnd w:id="6"/>
      <w:bookmarkEnd w:id="7"/>
      <w:r>
        <w:rPr>
          <w:rFonts w:ascii="宋体" w:hAnsi="宋体" w:cs="宋体" w:hint="eastAsia"/>
          <w:szCs w:val="21"/>
        </w:rPr>
        <w:t>西安普迈项目管理有限公司</w:t>
      </w:r>
      <w:r>
        <w:rPr>
          <w:rFonts w:ascii="宋体" w:hAnsi="宋体" w:cs="宋体" w:hint="eastAsia"/>
          <w:szCs w:val="21"/>
        </w:rPr>
        <w:t>受尉氏县住房和城乡建设局的委托，对</w:t>
      </w:r>
      <w:r>
        <w:rPr>
          <w:rFonts w:ascii="宋体" w:hAnsi="宋体" w:cs="宋体" w:hint="eastAsia"/>
          <w:szCs w:val="21"/>
        </w:rPr>
        <w:t>2018</w:t>
      </w:r>
      <w:r>
        <w:rPr>
          <w:rFonts w:ascii="宋体" w:hAnsi="宋体" w:cs="宋体" w:hint="eastAsia"/>
          <w:szCs w:val="21"/>
        </w:rPr>
        <w:t>年尉氏县建筑能效提升建设路项目第三标段</w:t>
      </w:r>
      <w:r>
        <w:rPr>
          <w:rFonts w:ascii="宋体" w:hAnsi="宋体" w:cs="宋体" w:hint="eastAsia"/>
          <w:szCs w:val="21"/>
        </w:rPr>
        <w:t>进行公开招标，现欢迎符合相关条件的投标人参加投标。</w:t>
      </w:r>
    </w:p>
    <w:p w:rsidR="00BB1CF2" w:rsidRDefault="0048408A">
      <w:pPr>
        <w:spacing w:line="480" w:lineRule="exact"/>
        <w:rPr>
          <w:rFonts w:ascii="宋体" w:hAnsi="宋体" w:cs="宋体"/>
          <w:szCs w:val="21"/>
        </w:rPr>
      </w:pPr>
      <w:r>
        <w:rPr>
          <w:rFonts w:ascii="宋体" w:hAnsi="宋体" w:cs="宋体" w:hint="eastAsia"/>
          <w:szCs w:val="21"/>
        </w:rPr>
        <w:t>二、项目概况与招标范围</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1</w:t>
      </w:r>
      <w:r>
        <w:rPr>
          <w:rFonts w:ascii="宋体" w:hAnsi="宋体" w:cs="宋体" w:hint="eastAsia"/>
          <w:szCs w:val="21"/>
        </w:rPr>
        <w:t>、项目名称：</w:t>
      </w:r>
      <w:r>
        <w:rPr>
          <w:rFonts w:ascii="宋体" w:hAnsi="宋体" w:cs="宋体" w:hint="eastAsia"/>
          <w:szCs w:val="21"/>
        </w:rPr>
        <w:t>2018</w:t>
      </w:r>
      <w:r>
        <w:rPr>
          <w:rFonts w:ascii="宋体" w:hAnsi="宋体" w:cs="宋体" w:hint="eastAsia"/>
          <w:szCs w:val="21"/>
        </w:rPr>
        <w:t>年尉氏县建筑能效提升建设路项目第三标段</w:t>
      </w:r>
      <w:r>
        <w:rPr>
          <w:rFonts w:ascii="宋体" w:hAnsi="宋体" w:cs="宋体" w:hint="eastAsia"/>
          <w:szCs w:val="21"/>
        </w:rPr>
        <w:t>；</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2</w:t>
      </w:r>
      <w:r>
        <w:rPr>
          <w:rFonts w:ascii="宋体" w:hAnsi="宋体" w:cs="宋体" w:hint="eastAsia"/>
          <w:szCs w:val="21"/>
        </w:rPr>
        <w:t>、项目编号：</w:t>
      </w:r>
      <w:r>
        <w:rPr>
          <w:rFonts w:ascii="宋体" w:hAnsi="宋体" w:cs="宋体" w:hint="eastAsia"/>
          <w:szCs w:val="21"/>
        </w:rPr>
        <w:t>JSGCGK-2019-024</w:t>
      </w:r>
      <w:r>
        <w:rPr>
          <w:rFonts w:ascii="宋体" w:hAnsi="宋体" w:cs="宋体" w:hint="eastAsia"/>
          <w:szCs w:val="21"/>
        </w:rPr>
        <w:t>；</w:t>
      </w:r>
    </w:p>
    <w:p w:rsidR="00BB1CF2" w:rsidRDefault="0048408A">
      <w:pPr>
        <w:spacing w:line="480" w:lineRule="exact"/>
        <w:ind w:firstLineChars="190" w:firstLine="399"/>
        <w:rPr>
          <w:rFonts w:ascii="宋体" w:hAnsi="宋体"/>
          <w:szCs w:val="21"/>
        </w:rPr>
      </w:pPr>
      <w:r>
        <w:rPr>
          <w:rFonts w:ascii="宋体" w:hAnsi="宋体" w:cs="宋体" w:hint="eastAsia"/>
          <w:szCs w:val="21"/>
        </w:rPr>
        <w:t>3</w:t>
      </w:r>
      <w:r>
        <w:rPr>
          <w:rFonts w:ascii="宋体" w:hAnsi="宋体" w:cs="宋体" w:hint="eastAsia"/>
          <w:szCs w:val="21"/>
        </w:rPr>
        <w:t>、工程概况：</w:t>
      </w:r>
      <w:r>
        <w:rPr>
          <w:rFonts w:hint="eastAsia"/>
        </w:rPr>
        <w:t>铁路北街</w:t>
      </w:r>
      <w:r>
        <w:rPr>
          <w:rFonts w:hint="eastAsia"/>
        </w:rPr>
        <w:t>-</w:t>
      </w:r>
      <w:r>
        <w:rPr>
          <w:rFonts w:hint="eastAsia"/>
        </w:rPr>
        <w:t>尉州大道，由南向北东侧，</w:t>
      </w:r>
      <w:proofErr w:type="gramStart"/>
      <w:r>
        <w:rPr>
          <w:rFonts w:hint="eastAsia"/>
        </w:rPr>
        <w:t>百香园至推广</w:t>
      </w:r>
      <w:proofErr w:type="gramEnd"/>
      <w:r>
        <w:rPr>
          <w:rFonts w:hint="eastAsia"/>
        </w:rPr>
        <w:t>中心</w:t>
      </w:r>
      <w:r>
        <w:rPr>
          <w:rFonts w:hint="eastAsia"/>
        </w:rPr>
        <w:t>,</w:t>
      </w:r>
      <w:r>
        <w:rPr>
          <w:rFonts w:hint="eastAsia"/>
        </w:rPr>
        <w:t>包含公共建筑：工行办公楼、建设商厦、农业局家属楼；居住建筑包含：</w:t>
      </w:r>
      <w:proofErr w:type="gramStart"/>
      <w:r>
        <w:rPr>
          <w:rFonts w:hint="eastAsia"/>
        </w:rPr>
        <w:t>百香园</w:t>
      </w:r>
      <w:proofErr w:type="gramEnd"/>
      <w:r>
        <w:rPr>
          <w:rFonts w:hint="eastAsia"/>
        </w:rPr>
        <w:t>、泸州老窖、天佑电脑、谷氏妇科、绿苹果瓷砖、中</w:t>
      </w:r>
      <w:proofErr w:type="gramStart"/>
      <w:r>
        <w:rPr>
          <w:rFonts w:hint="eastAsia"/>
        </w:rPr>
        <w:t>昊</w:t>
      </w:r>
      <w:proofErr w:type="gramEnd"/>
      <w:r>
        <w:rPr>
          <w:rFonts w:hint="eastAsia"/>
        </w:rPr>
        <w:t>广告、阳光教育、建筑公司临街楼南邻楼、建筑公司临街楼、花厂路南邻楼、银丰珠宝、万宝南边楼、万宝楼、国信楼、都市酒店、在水一方、推广中心。建筑面积为</w:t>
      </w:r>
      <w:r>
        <w:rPr>
          <w:rFonts w:hint="eastAsia"/>
        </w:rPr>
        <w:t>56258.75</w:t>
      </w:r>
      <w:r>
        <w:rPr>
          <w:rFonts w:hint="eastAsia"/>
        </w:rPr>
        <w:t>平方米。</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4</w:t>
      </w:r>
      <w:r>
        <w:rPr>
          <w:rFonts w:ascii="宋体" w:hAnsi="宋体" w:cs="宋体" w:hint="eastAsia"/>
          <w:szCs w:val="21"/>
        </w:rPr>
        <w:t>、工程概算：</w:t>
      </w:r>
      <w:r>
        <w:rPr>
          <w:rFonts w:ascii="宋体" w:hAnsi="宋体" w:hint="eastAsia"/>
          <w:color w:val="000000"/>
          <w:szCs w:val="21"/>
        </w:rPr>
        <w:t>6507168.38</w:t>
      </w:r>
      <w:r>
        <w:rPr>
          <w:rFonts w:ascii="宋体" w:hAnsi="宋体" w:hint="eastAsia"/>
          <w:color w:val="000000"/>
          <w:szCs w:val="21"/>
        </w:rPr>
        <w:t>元</w:t>
      </w:r>
      <w:r>
        <w:rPr>
          <w:rFonts w:ascii="宋体" w:hAnsi="宋体" w:cs="宋体" w:hint="eastAsia"/>
          <w:szCs w:val="21"/>
        </w:rPr>
        <w:t>；</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5</w:t>
      </w:r>
      <w:r>
        <w:rPr>
          <w:rFonts w:ascii="宋体" w:hAnsi="宋体" w:cs="宋体" w:hint="eastAsia"/>
          <w:szCs w:val="21"/>
        </w:rPr>
        <w:t>、建设地点：尉氏县境内；</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6</w:t>
      </w:r>
      <w:r>
        <w:rPr>
          <w:rFonts w:ascii="宋体" w:hAnsi="宋体" w:cs="宋体" w:hint="eastAsia"/>
          <w:szCs w:val="21"/>
        </w:rPr>
        <w:t>、工期：</w:t>
      </w:r>
      <w:r>
        <w:rPr>
          <w:rFonts w:ascii="宋体" w:hAnsi="宋体" w:cs="宋体" w:hint="eastAsia"/>
          <w:szCs w:val="21"/>
        </w:rPr>
        <w:t>40</w:t>
      </w:r>
      <w:r>
        <w:rPr>
          <w:rFonts w:ascii="宋体" w:hAnsi="宋体" w:cs="宋体" w:hint="eastAsia"/>
          <w:szCs w:val="21"/>
        </w:rPr>
        <w:t>日历天；</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7</w:t>
      </w:r>
      <w:r>
        <w:rPr>
          <w:rFonts w:ascii="宋体" w:hAnsi="宋体" w:cs="宋体" w:hint="eastAsia"/>
          <w:szCs w:val="21"/>
        </w:rPr>
        <w:t>、质量要求：合格；</w:t>
      </w:r>
    </w:p>
    <w:p w:rsidR="00BB1CF2" w:rsidRDefault="0048408A">
      <w:pPr>
        <w:spacing w:line="480" w:lineRule="exact"/>
        <w:ind w:firstLineChars="190" w:firstLine="399"/>
        <w:rPr>
          <w:rFonts w:ascii="宋体" w:hAnsi="宋体" w:cs="宋体"/>
          <w:szCs w:val="21"/>
        </w:rPr>
      </w:pPr>
      <w:bookmarkStart w:id="8" w:name="_Toc296602404"/>
      <w:bookmarkStart w:id="9" w:name="_Toc246996903"/>
      <w:bookmarkStart w:id="10" w:name="_Toc247085674"/>
      <w:bookmarkStart w:id="11" w:name="_Toc152045514"/>
      <w:bookmarkStart w:id="12" w:name="_Toc246996160"/>
      <w:bookmarkStart w:id="13" w:name="_Toc144974482"/>
      <w:bookmarkStart w:id="14" w:name="_Toc179632530"/>
      <w:bookmarkStart w:id="15" w:name="_Toc152042290"/>
      <w:bookmarkEnd w:id="8"/>
      <w:bookmarkEnd w:id="9"/>
      <w:bookmarkEnd w:id="10"/>
      <w:bookmarkEnd w:id="11"/>
      <w:bookmarkEnd w:id="12"/>
      <w:bookmarkEnd w:id="13"/>
      <w:bookmarkEnd w:id="14"/>
      <w:bookmarkEnd w:id="15"/>
      <w:r>
        <w:rPr>
          <w:rFonts w:ascii="宋体" w:hAnsi="宋体" w:cs="宋体" w:hint="eastAsia"/>
          <w:szCs w:val="21"/>
        </w:rPr>
        <w:t>8</w:t>
      </w:r>
      <w:r>
        <w:rPr>
          <w:rFonts w:ascii="宋体" w:hAnsi="宋体" w:cs="宋体" w:hint="eastAsia"/>
          <w:szCs w:val="21"/>
        </w:rPr>
        <w:t>、招标范围：</w:t>
      </w:r>
      <w:bookmarkStart w:id="16" w:name="_Toc152042291"/>
      <w:bookmarkStart w:id="17" w:name="_Toc152045515"/>
      <w:bookmarkStart w:id="18" w:name="_Toc179632531"/>
      <w:bookmarkStart w:id="19" w:name="_Toc247085675"/>
      <w:bookmarkStart w:id="20" w:name="_Toc296602405"/>
      <w:bookmarkStart w:id="21" w:name="_Toc246996161"/>
      <w:bookmarkStart w:id="22" w:name="_Toc246996904"/>
      <w:bookmarkStart w:id="23" w:name="_Toc144974483"/>
      <w:bookmarkEnd w:id="16"/>
      <w:bookmarkEnd w:id="17"/>
      <w:bookmarkEnd w:id="18"/>
      <w:bookmarkEnd w:id="19"/>
      <w:bookmarkEnd w:id="20"/>
      <w:bookmarkEnd w:id="21"/>
      <w:bookmarkEnd w:id="22"/>
      <w:bookmarkEnd w:id="23"/>
      <w:r>
        <w:rPr>
          <w:rFonts w:ascii="宋体" w:hAnsi="宋体" w:cs="宋体" w:hint="eastAsia"/>
          <w:szCs w:val="21"/>
        </w:rPr>
        <w:t>工程量清单、施工图纸（含图纸变更）、技术实施方案及招标文件中规定的所有内容</w:t>
      </w:r>
      <w:r>
        <w:rPr>
          <w:rFonts w:ascii="宋体" w:hAnsi="宋体" w:cs="宋体" w:hint="eastAsia"/>
          <w:szCs w:val="21"/>
        </w:rPr>
        <w:t>。</w:t>
      </w:r>
    </w:p>
    <w:p w:rsidR="00BB1CF2" w:rsidRDefault="0048408A">
      <w:pPr>
        <w:spacing w:line="480" w:lineRule="exact"/>
        <w:rPr>
          <w:rFonts w:ascii="宋体" w:hAnsi="宋体" w:cs="宋体"/>
          <w:szCs w:val="21"/>
        </w:rPr>
      </w:pPr>
      <w:r>
        <w:rPr>
          <w:rFonts w:ascii="宋体" w:hAnsi="宋体" w:cs="宋体" w:hint="eastAsia"/>
          <w:szCs w:val="21"/>
        </w:rPr>
        <w:t>三、投标人资格要求</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1</w:t>
      </w:r>
      <w:r>
        <w:rPr>
          <w:rFonts w:ascii="宋体" w:hAnsi="宋体" w:cs="宋体" w:hint="eastAsia"/>
          <w:szCs w:val="21"/>
        </w:rPr>
        <w:t>、投标人须具有独立法人资格，具有有效的营业执照；</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投标人须具有行政主管部门颁发的</w:t>
      </w:r>
      <w:r>
        <w:rPr>
          <w:rFonts w:ascii="宋体" w:hAnsi="宋体" w:cs="宋体" w:hint="eastAsia"/>
          <w:szCs w:val="21"/>
        </w:rPr>
        <w:t>建筑工程施工总承包叁级</w:t>
      </w:r>
      <w:r>
        <w:rPr>
          <w:rFonts w:ascii="宋体" w:hAnsi="宋体" w:cs="宋体" w:hint="eastAsia"/>
          <w:szCs w:val="21"/>
        </w:rPr>
        <w:t>及以上资质，且具备有效的安全生产许可证，并在人员、设备、资金等方面具有相应的施工能力；</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3</w:t>
      </w:r>
      <w:r>
        <w:rPr>
          <w:rFonts w:ascii="宋体" w:hAnsi="宋体" w:cs="宋体" w:hint="eastAsia"/>
          <w:szCs w:val="21"/>
        </w:rPr>
        <w:t>、拟派项目经理须具有</w:t>
      </w:r>
      <w:r>
        <w:rPr>
          <w:rFonts w:ascii="宋体" w:hAnsi="宋体" w:cs="宋体" w:hint="eastAsia"/>
          <w:szCs w:val="21"/>
        </w:rPr>
        <w:t>建筑</w:t>
      </w:r>
      <w:r>
        <w:rPr>
          <w:rFonts w:ascii="宋体" w:hAnsi="宋体" w:cs="宋体" w:hint="eastAsia"/>
          <w:szCs w:val="21"/>
        </w:rPr>
        <w:t>工程专业贰级及以上注册建造师（不含临时建造师）资格，并具备有效的安全生产考核合格证书；</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4</w:t>
      </w:r>
      <w:r>
        <w:rPr>
          <w:rFonts w:ascii="宋体" w:hAnsi="宋体" w:cs="宋体" w:hint="eastAsia"/>
          <w:szCs w:val="21"/>
        </w:rPr>
        <w:t>、投标人近三年（</w:t>
      </w:r>
      <w:r>
        <w:rPr>
          <w:rFonts w:ascii="宋体" w:hAnsi="宋体" w:cs="宋体" w:hint="eastAsia"/>
          <w:szCs w:val="21"/>
        </w:rPr>
        <w:t>2016</w:t>
      </w:r>
      <w:r>
        <w:rPr>
          <w:rFonts w:ascii="宋体" w:hAnsi="宋体" w:cs="宋体" w:hint="eastAsia"/>
          <w:szCs w:val="21"/>
        </w:rPr>
        <w:t>年度、</w:t>
      </w:r>
      <w:r>
        <w:rPr>
          <w:rFonts w:ascii="宋体" w:hAnsi="宋体" w:cs="宋体" w:hint="eastAsia"/>
          <w:szCs w:val="21"/>
        </w:rPr>
        <w:t>2017</w:t>
      </w:r>
      <w:r>
        <w:rPr>
          <w:rFonts w:ascii="宋体" w:hAnsi="宋体" w:cs="宋体" w:hint="eastAsia"/>
          <w:szCs w:val="21"/>
        </w:rPr>
        <w:t>年度、</w:t>
      </w:r>
      <w:r>
        <w:rPr>
          <w:rFonts w:ascii="宋体" w:hAnsi="宋体" w:cs="宋体" w:hint="eastAsia"/>
          <w:szCs w:val="21"/>
        </w:rPr>
        <w:t>2018</w:t>
      </w:r>
      <w:r>
        <w:rPr>
          <w:rFonts w:ascii="宋体" w:hAnsi="宋体" w:cs="宋体" w:hint="eastAsia"/>
          <w:szCs w:val="21"/>
        </w:rPr>
        <w:t>年度）财务状况良好（需提供会计师事务所或审计部门出</w:t>
      </w:r>
      <w:r>
        <w:rPr>
          <w:rFonts w:ascii="宋体" w:hAnsi="宋体" w:cs="宋体" w:hint="eastAsia"/>
          <w:szCs w:val="21"/>
        </w:rPr>
        <w:t>具的审计报告），新成立公司以注册时间为准；</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5</w:t>
      </w:r>
      <w:r>
        <w:rPr>
          <w:rFonts w:ascii="宋体" w:hAnsi="宋体" w:cs="宋体" w:hint="eastAsia"/>
          <w:szCs w:val="21"/>
        </w:rPr>
        <w:t>、投标人需提供中国裁判文书网（</w:t>
      </w:r>
      <w:r>
        <w:rPr>
          <w:rFonts w:ascii="宋体" w:hAnsi="宋体" w:cs="宋体" w:hint="eastAsia"/>
          <w:szCs w:val="21"/>
        </w:rPr>
        <w:t>http://wenshu.court.gov.cn/</w:t>
      </w:r>
      <w:r>
        <w:rPr>
          <w:rFonts w:ascii="宋体" w:hAnsi="宋体" w:cs="宋体" w:hint="eastAsia"/>
          <w:szCs w:val="21"/>
        </w:rPr>
        <w:t>）的无行贿犯罪查询</w:t>
      </w:r>
      <w:r>
        <w:rPr>
          <w:rFonts w:ascii="宋体" w:hAnsi="宋体" w:cs="宋体" w:hint="eastAsia"/>
          <w:szCs w:val="21"/>
        </w:rPr>
        <w:lastRenderedPageBreak/>
        <w:t>证明</w:t>
      </w:r>
      <w:r>
        <w:rPr>
          <w:rFonts w:ascii="宋体" w:hAnsi="宋体" w:cs="宋体" w:hint="eastAsia"/>
          <w:szCs w:val="21"/>
        </w:rPr>
        <w:t>（查询对象包括：</w:t>
      </w:r>
      <w:r>
        <w:rPr>
          <w:rFonts w:ascii="宋体" w:hAnsi="宋体" w:cs="宋体" w:hint="eastAsia"/>
          <w:szCs w:val="21"/>
        </w:rPr>
        <w:t>企业、法定代表人、项目经理</w:t>
      </w:r>
      <w:r>
        <w:rPr>
          <w:rFonts w:ascii="宋体" w:hAnsi="宋体" w:cs="宋体" w:hint="eastAsia"/>
          <w:szCs w:val="21"/>
        </w:rPr>
        <w:t>）</w:t>
      </w:r>
      <w:r>
        <w:rPr>
          <w:rFonts w:ascii="宋体" w:hAnsi="宋体" w:cs="宋体" w:hint="eastAsia"/>
          <w:szCs w:val="21"/>
        </w:rPr>
        <w:t>，企业、法定代表人、项目经理存在行贿行为的，</w:t>
      </w:r>
      <w:proofErr w:type="gramStart"/>
      <w:r>
        <w:rPr>
          <w:rFonts w:ascii="宋体" w:hAnsi="宋体" w:cs="宋体" w:hint="eastAsia"/>
          <w:szCs w:val="21"/>
        </w:rPr>
        <w:t>做废</w:t>
      </w:r>
      <w:proofErr w:type="gramEnd"/>
      <w:r>
        <w:rPr>
          <w:rFonts w:ascii="宋体" w:hAnsi="宋体" w:cs="宋体" w:hint="eastAsia"/>
          <w:szCs w:val="21"/>
        </w:rPr>
        <w:t>标处理（提供查询截图）；</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6</w:t>
      </w:r>
      <w:r>
        <w:rPr>
          <w:rFonts w:ascii="宋体" w:hAnsi="宋体" w:cs="宋体" w:hint="eastAsia"/>
          <w:szCs w:val="21"/>
        </w:rPr>
        <w:t>、投标人不得存在财库</w:t>
      </w:r>
      <w:r>
        <w:rPr>
          <w:rFonts w:ascii="宋体" w:hAnsi="宋体" w:cs="宋体" w:hint="eastAsia"/>
          <w:szCs w:val="21"/>
        </w:rPr>
        <w:t>[2016]125</w:t>
      </w:r>
      <w:r>
        <w:rPr>
          <w:rFonts w:ascii="宋体" w:hAnsi="宋体" w:cs="宋体" w:hint="eastAsia"/>
          <w:szCs w:val="21"/>
        </w:rPr>
        <w:t>号《关于在政府采购活动中查询及使用信用记录有关问题的通知》中拒绝其参与政府采购活动的行为</w:t>
      </w:r>
      <w:r>
        <w:rPr>
          <w:rFonts w:ascii="宋体" w:hAnsi="宋体" w:cs="宋体" w:hint="eastAsia"/>
          <w:szCs w:val="21"/>
        </w:rPr>
        <w:t>；</w:t>
      </w:r>
      <w:r>
        <w:rPr>
          <w:rFonts w:ascii="宋体" w:hAnsi="宋体" w:cs="宋体" w:hint="eastAsia"/>
          <w:szCs w:val="21"/>
        </w:rPr>
        <w:t>投标人应通过“信用中国”网站</w:t>
      </w:r>
      <w:r>
        <w:rPr>
          <w:rFonts w:ascii="宋体" w:hAnsi="宋体" w:cs="宋体" w:hint="eastAsia"/>
          <w:szCs w:val="21"/>
        </w:rPr>
        <w:t>(www.creditchina.gov.cn)</w:t>
      </w:r>
      <w:r>
        <w:rPr>
          <w:rFonts w:ascii="宋体" w:hAnsi="宋体" w:cs="宋体" w:hint="eastAsia"/>
          <w:szCs w:val="21"/>
        </w:rPr>
        <w:t>查询</w:t>
      </w:r>
      <w:r>
        <w:rPr>
          <w:rFonts w:ascii="宋体" w:hAnsi="宋体" w:cs="宋体" w:hint="eastAsia"/>
          <w:szCs w:val="21"/>
        </w:rPr>
        <w:t>：</w:t>
      </w:r>
      <w:r>
        <w:rPr>
          <w:rFonts w:ascii="宋体" w:hAnsi="宋体" w:cs="宋体" w:hint="eastAsia"/>
          <w:szCs w:val="21"/>
        </w:rPr>
        <w:t>“失信被执行人</w:t>
      </w:r>
      <w:r>
        <w:rPr>
          <w:rFonts w:ascii="宋体" w:hAnsi="宋体" w:cs="宋体" w:hint="eastAsia"/>
          <w:szCs w:val="21"/>
        </w:rPr>
        <w:t>、</w:t>
      </w:r>
      <w:r>
        <w:rPr>
          <w:rFonts w:ascii="宋体" w:hAnsi="宋体" w:cs="宋体" w:hint="eastAsia"/>
          <w:szCs w:val="21"/>
        </w:rPr>
        <w:t>重大税收违法案</w:t>
      </w:r>
      <w:r>
        <w:rPr>
          <w:rFonts w:ascii="宋体" w:hAnsi="宋体" w:cs="宋体" w:hint="eastAsia"/>
          <w:szCs w:val="21"/>
        </w:rPr>
        <w:t>件当事人名单”</w:t>
      </w:r>
      <w:r>
        <w:rPr>
          <w:rFonts w:ascii="宋体" w:hAnsi="宋体" w:cs="宋体" w:hint="eastAsia"/>
          <w:szCs w:val="21"/>
        </w:rPr>
        <w:t>和“</w:t>
      </w:r>
      <w:r>
        <w:rPr>
          <w:rFonts w:ascii="宋体" w:hAnsi="宋体" w:cs="宋体" w:hint="eastAsia"/>
          <w:szCs w:val="21"/>
        </w:rPr>
        <w:t>中国政府采购网</w:t>
      </w:r>
      <w:r>
        <w:rPr>
          <w:rFonts w:ascii="宋体" w:hAnsi="宋体" w:cs="宋体" w:hint="eastAsia"/>
          <w:szCs w:val="21"/>
        </w:rPr>
        <w:t>”</w:t>
      </w:r>
      <w:r>
        <w:rPr>
          <w:rFonts w:ascii="宋体" w:hAnsi="宋体" w:cs="宋体" w:hint="eastAsia"/>
          <w:szCs w:val="21"/>
        </w:rPr>
        <w:t>(www.ccgp.gov.cn)</w:t>
      </w:r>
      <w:r>
        <w:rPr>
          <w:rFonts w:ascii="宋体" w:hAnsi="宋体" w:cs="宋体" w:hint="eastAsia"/>
          <w:szCs w:val="21"/>
        </w:rPr>
        <w:t>查询</w:t>
      </w:r>
      <w:r>
        <w:rPr>
          <w:rFonts w:ascii="宋体" w:hAnsi="宋体" w:cs="宋体" w:hint="eastAsia"/>
          <w:szCs w:val="21"/>
        </w:rPr>
        <w:t>：</w:t>
      </w:r>
      <w:r>
        <w:rPr>
          <w:rFonts w:ascii="宋体" w:hAnsi="宋体" w:cs="宋体" w:hint="eastAsia"/>
          <w:szCs w:val="21"/>
        </w:rPr>
        <w:t>“政府采购严重违法失信行为记录名单”信用记录，并提供查询结果，查询时间不得早于公告发布之日</w:t>
      </w:r>
      <w:r>
        <w:rPr>
          <w:rFonts w:ascii="宋体" w:hAnsi="宋体" w:cs="宋体" w:hint="eastAsia"/>
          <w:szCs w:val="21"/>
        </w:rPr>
        <w:t>；</w:t>
      </w:r>
      <w:r>
        <w:rPr>
          <w:rFonts w:ascii="宋体" w:hAnsi="宋体" w:cs="宋体" w:hint="eastAsia"/>
          <w:szCs w:val="21"/>
        </w:rPr>
        <w:t>投标人下载电子招标文件至与招标人签订合同期间一旦发现投标人存在信用问题，招标人均有权取消其中标资格（招标人或代理机构保留对投标人信用信息进行核查的权利，如有不一致以招标人或代理机构查询为准）；</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7</w:t>
      </w:r>
      <w:r>
        <w:rPr>
          <w:rFonts w:ascii="宋体" w:hAnsi="宋体" w:cs="宋体" w:hint="eastAsia"/>
          <w:szCs w:val="21"/>
        </w:rPr>
        <w:t>、本次招标不接受联合体投标。</w:t>
      </w:r>
    </w:p>
    <w:p w:rsidR="00BB1CF2" w:rsidRDefault="0048408A">
      <w:pPr>
        <w:spacing w:line="480" w:lineRule="exact"/>
        <w:rPr>
          <w:rFonts w:ascii="宋体" w:hAnsi="宋体" w:cs="宋体"/>
          <w:szCs w:val="21"/>
        </w:rPr>
      </w:pPr>
      <w:r>
        <w:rPr>
          <w:rFonts w:ascii="宋体" w:hAnsi="宋体" w:cs="宋体" w:hint="eastAsia"/>
          <w:szCs w:val="21"/>
        </w:rPr>
        <w:t>四、</w:t>
      </w:r>
      <w:r>
        <w:rPr>
          <w:rFonts w:ascii="宋体" w:hAnsi="宋体" w:cs="宋体" w:hint="eastAsia"/>
          <w:szCs w:val="21"/>
        </w:rPr>
        <w:t>招标文件下载</w:t>
      </w:r>
      <w:r>
        <w:rPr>
          <w:rFonts w:ascii="宋体" w:hAnsi="宋体" w:cs="宋体" w:hint="eastAsia"/>
          <w:szCs w:val="21"/>
        </w:rPr>
        <w:t>需知</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在开封市公共资源交易中心网站</w:t>
      </w:r>
      <w:r>
        <w:rPr>
          <w:rFonts w:ascii="宋体" w:hAnsi="宋体" w:cs="宋体" w:hint="eastAsia"/>
          <w:szCs w:val="21"/>
        </w:rPr>
        <w:t>http://www.kfsggzyjyw.cn:8080/</w:t>
      </w:r>
      <w:r>
        <w:rPr>
          <w:rFonts w:ascii="宋体" w:hAnsi="宋体" w:cs="宋体" w:hint="eastAsia"/>
          <w:szCs w:val="21"/>
        </w:rPr>
        <w:t>ygpt/</w:t>
      </w:r>
      <w:r>
        <w:rPr>
          <w:rFonts w:ascii="宋体" w:hAnsi="宋体" w:cs="宋体" w:hint="eastAsia"/>
          <w:szCs w:val="21"/>
        </w:rPr>
        <w:t>登录政采、工程业务系统，凭</w:t>
      </w:r>
      <w:r>
        <w:rPr>
          <w:rFonts w:ascii="宋体" w:hAnsi="宋体" w:cs="宋体" w:hint="eastAsia"/>
          <w:szCs w:val="21"/>
        </w:rPr>
        <w:t>CA</w:t>
      </w:r>
      <w:r>
        <w:rPr>
          <w:rFonts w:ascii="宋体" w:hAnsi="宋体" w:cs="宋体" w:hint="eastAsia"/>
          <w:szCs w:val="21"/>
        </w:rPr>
        <w:t>密钥登录会员系统，按要求下载电子招标文件</w:t>
      </w:r>
      <w:r>
        <w:rPr>
          <w:rFonts w:ascii="宋体" w:hAnsi="宋体" w:cs="宋体" w:hint="eastAsia"/>
          <w:szCs w:val="21"/>
        </w:rPr>
        <w:t>及附件</w:t>
      </w:r>
      <w:r>
        <w:rPr>
          <w:rFonts w:ascii="宋体" w:hAnsi="宋体" w:cs="宋体" w:hint="eastAsia"/>
          <w:szCs w:val="21"/>
        </w:rPr>
        <w:t>；</w:t>
      </w:r>
      <w:r>
        <w:rPr>
          <w:rFonts w:ascii="宋体" w:hAnsi="宋体" w:cs="宋体" w:hint="eastAsia"/>
          <w:szCs w:val="21"/>
        </w:rPr>
        <w:t>投标人未按规定下载电子招标文件</w:t>
      </w:r>
      <w:r>
        <w:rPr>
          <w:rFonts w:ascii="宋体" w:hAnsi="宋体" w:cs="宋体" w:hint="eastAsia"/>
          <w:szCs w:val="21"/>
        </w:rPr>
        <w:t>及附件</w:t>
      </w:r>
      <w:r>
        <w:rPr>
          <w:rFonts w:ascii="宋体" w:hAnsi="宋体" w:cs="宋体" w:hint="eastAsia"/>
          <w:szCs w:val="21"/>
        </w:rPr>
        <w:t>的，其投标将被拒绝；</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2</w:t>
      </w:r>
      <w:r>
        <w:rPr>
          <w:rFonts w:ascii="宋体" w:hAnsi="宋体" w:cs="宋体" w:hint="eastAsia"/>
          <w:szCs w:val="21"/>
        </w:rPr>
        <w:t>、获取招标文件后，投标人请到开封市公共资源交易中心网站登录政采、工程业务系统，凭</w:t>
      </w:r>
      <w:r>
        <w:rPr>
          <w:rFonts w:ascii="宋体" w:hAnsi="宋体" w:cs="宋体" w:hint="eastAsia"/>
          <w:szCs w:val="21"/>
        </w:rPr>
        <w:t>CA</w:t>
      </w:r>
      <w:r>
        <w:rPr>
          <w:rFonts w:ascii="宋体" w:hAnsi="宋体" w:cs="宋体" w:hint="eastAsia"/>
          <w:szCs w:val="21"/>
        </w:rPr>
        <w:t>密钥登录会员系统，在“组件下载”中下载最新版本的投标文件制作工具安装包，并使用安装后的最新版本投标文件制作工具制作电子投标文件</w:t>
      </w:r>
      <w:r>
        <w:rPr>
          <w:rFonts w:ascii="宋体" w:hAnsi="宋体" w:cs="宋体" w:hint="eastAsia"/>
          <w:szCs w:val="21"/>
        </w:rPr>
        <w:t>；</w:t>
      </w:r>
    </w:p>
    <w:p w:rsidR="00BB1CF2" w:rsidRDefault="0048408A">
      <w:pPr>
        <w:spacing w:line="480" w:lineRule="exact"/>
        <w:ind w:firstLineChars="190" w:firstLine="399"/>
        <w:rPr>
          <w:rFonts w:ascii="宋体" w:hAnsi="宋体" w:cs="宋体"/>
          <w:szCs w:val="21"/>
        </w:rPr>
      </w:pPr>
      <w:r>
        <w:rPr>
          <w:rFonts w:ascii="宋体" w:hAnsi="宋体" w:cs="宋体" w:hint="eastAsia"/>
          <w:szCs w:val="21"/>
        </w:rPr>
        <w:t>3</w:t>
      </w:r>
      <w:r>
        <w:rPr>
          <w:rFonts w:ascii="宋体" w:hAnsi="宋体" w:cs="宋体" w:hint="eastAsia"/>
          <w:szCs w:val="21"/>
        </w:rPr>
        <w:t>、请投标人时刻关注开封市公共资源交易中心网站和公司</w:t>
      </w:r>
      <w:r>
        <w:rPr>
          <w:rFonts w:ascii="宋体" w:hAnsi="宋体" w:cs="宋体" w:hint="eastAsia"/>
          <w:szCs w:val="21"/>
        </w:rPr>
        <w:t>CA</w:t>
      </w:r>
      <w:r>
        <w:rPr>
          <w:rFonts w:ascii="宋体" w:hAnsi="宋体" w:cs="宋体" w:hint="eastAsia"/>
          <w:szCs w:val="21"/>
        </w:rPr>
        <w:t>密钥推送消息</w:t>
      </w:r>
      <w:r>
        <w:rPr>
          <w:rFonts w:ascii="宋体" w:hAnsi="宋体" w:cs="宋体" w:hint="eastAsia"/>
          <w:szCs w:val="21"/>
        </w:rPr>
        <w:t>；</w:t>
      </w:r>
    </w:p>
    <w:p w:rsidR="00BB1CF2" w:rsidRDefault="0048408A">
      <w:pPr>
        <w:spacing w:line="480" w:lineRule="exact"/>
        <w:rPr>
          <w:rFonts w:ascii="宋体" w:hAnsi="宋体" w:cs="宋体"/>
          <w:szCs w:val="21"/>
        </w:rPr>
      </w:pPr>
      <w:r>
        <w:rPr>
          <w:rFonts w:ascii="宋体" w:hAnsi="宋体" w:cs="宋体" w:hint="eastAsia"/>
          <w:szCs w:val="21"/>
        </w:rPr>
        <w:t>五、投标文件的递交</w:t>
      </w:r>
    </w:p>
    <w:p w:rsidR="00BB1CF2" w:rsidRDefault="0048408A">
      <w:pPr>
        <w:wordWrap w:val="0"/>
        <w:topLinePunct/>
        <w:spacing w:line="480" w:lineRule="exact"/>
        <w:ind w:firstLineChars="190" w:firstLine="399"/>
        <w:rPr>
          <w:rFonts w:ascii="宋体" w:hAnsi="宋体" w:cs="宋体"/>
          <w:szCs w:val="21"/>
          <w:highlight w:val="yellow"/>
        </w:rPr>
      </w:pPr>
      <w:r>
        <w:rPr>
          <w:rFonts w:ascii="宋体" w:hAnsi="宋体" w:cs="宋体" w:hint="eastAsia"/>
          <w:szCs w:val="21"/>
        </w:rPr>
        <w:t>1</w:t>
      </w:r>
      <w:r>
        <w:rPr>
          <w:rFonts w:ascii="宋体" w:hAnsi="宋体" w:cs="宋体" w:hint="eastAsia"/>
          <w:szCs w:val="21"/>
        </w:rPr>
        <w:t>、电子投标文件上传截止时间：</w:t>
      </w:r>
      <w:r>
        <w:rPr>
          <w:rFonts w:ascii="宋体" w:hAnsi="宋体" w:cs="宋体" w:hint="eastAsia"/>
          <w:szCs w:val="21"/>
        </w:rPr>
        <w:t xml:space="preserve"> 2020</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1</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15</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9</w:t>
      </w:r>
      <w:r>
        <w:rPr>
          <w:rFonts w:ascii="宋体" w:hAnsi="宋体" w:cs="宋体" w:hint="eastAsia"/>
          <w:szCs w:val="21"/>
        </w:rPr>
        <w:t xml:space="preserve">  </w:t>
      </w:r>
      <w:r>
        <w:rPr>
          <w:rFonts w:ascii="宋体" w:hAnsi="宋体" w:cs="宋体" w:hint="eastAsia"/>
          <w:szCs w:val="21"/>
        </w:rPr>
        <w:t>时</w:t>
      </w:r>
      <w:r>
        <w:rPr>
          <w:rFonts w:ascii="宋体" w:hAnsi="宋体" w:cs="宋体" w:hint="eastAsia"/>
          <w:szCs w:val="21"/>
        </w:rPr>
        <w:t xml:space="preserve"> 00</w:t>
      </w:r>
      <w:bookmarkStart w:id="24" w:name="_GoBack"/>
      <w:bookmarkEnd w:id="24"/>
      <w:r>
        <w:rPr>
          <w:rFonts w:ascii="宋体" w:hAnsi="宋体" w:cs="宋体" w:hint="eastAsia"/>
          <w:szCs w:val="21"/>
        </w:rPr>
        <w:t xml:space="preserve">   </w:t>
      </w:r>
      <w:r>
        <w:rPr>
          <w:rFonts w:ascii="宋体" w:hAnsi="宋体" w:cs="宋体" w:hint="eastAsia"/>
          <w:szCs w:val="21"/>
        </w:rPr>
        <w:t>分</w:t>
      </w:r>
      <w:r>
        <w:rPr>
          <w:rFonts w:ascii="宋体" w:hAnsi="宋体" w:cs="宋体" w:hint="eastAsia"/>
          <w:szCs w:val="21"/>
        </w:rPr>
        <w:t>；</w:t>
      </w:r>
    </w:p>
    <w:p w:rsidR="00BB1CF2" w:rsidRDefault="0048408A">
      <w:pPr>
        <w:wordWrap w:val="0"/>
        <w:topLinePunct/>
        <w:spacing w:line="480" w:lineRule="exact"/>
        <w:ind w:firstLineChars="190" w:firstLine="399"/>
        <w:rPr>
          <w:rFonts w:ascii="宋体" w:hAnsi="宋体" w:cs="宋体"/>
          <w:szCs w:val="21"/>
        </w:rPr>
      </w:pPr>
      <w:r>
        <w:rPr>
          <w:rFonts w:ascii="宋体" w:hAnsi="宋体" w:cs="宋体" w:hint="eastAsia"/>
          <w:szCs w:val="21"/>
        </w:rPr>
        <w:t>2</w:t>
      </w:r>
      <w:r>
        <w:rPr>
          <w:rFonts w:ascii="宋体" w:hAnsi="宋体" w:cs="宋体" w:hint="eastAsia"/>
          <w:szCs w:val="21"/>
        </w:rPr>
        <w:t>、电子投标文件须在投标截止时间前在开封市公共资源交易中心网站（</w:t>
      </w:r>
      <w:r>
        <w:rPr>
          <w:rFonts w:ascii="宋体" w:hAnsi="宋体" w:cs="宋体" w:hint="eastAsia"/>
          <w:szCs w:val="21"/>
        </w:rPr>
        <w:t>http://www.kfsggzyjyw.cn:8080/ygpt/WebUserLoginIndex.html</w:t>
      </w:r>
      <w:r>
        <w:rPr>
          <w:rFonts w:ascii="宋体" w:hAnsi="宋体" w:cs="宋体" w:hint="eastAsia"/>
          <w:szCs w:val="21"/>
        </w:rPr>
        <w:t>）会员系统中加密上传</w:t>
      </w:r>
      <w:r>
        <w:rPr>
          <w:rFonts w:ascii="宋体" w:hAnsi="宋体" w:cs="宋体" w:hint="eastAsia"/>
          <w:szCs w:val="21"/>
        </w:rPr>
        <w:t>，开标地址：尉氏县公共资源交易中心三楼（尉氏县建设路与福园路交叉口向西</w:t>
      </w:r>
      <w:r>
        <w:rPr>
          <w:rFonts w:ascii="宋体" w:hAnsi="宋体" w:cs="宋体" w:hint="eastAsia"/>
          <w:szCs w:val="21"/>
        </w:rPr>
        <w:t>200</w:t>
      </w:r>
      <w:r>
        <w:rPr>
          <w:rFonts w:ascii="宋体" w:hAnsi="宋体" w:cs="宋体" w:hint="eastAsia"/>
          <w:szCs w:val="21"/>
        </w:rPr>
        <w:t>米路北宏泰大厦三楼）；</w:t>
      </w:r>
    </w:p>
    <w:p w:rsidR="00BB1CF2" w:rsidRDefault="0048408A">
      <w:pPr>
        <w:wordWrap w:val="0"/>
        <w:topLinePunct/>
        <w:spacing w:line="480" w:lineRule="exact"/>
        <w:ind w:firstLineChars="190" w:firstLine="399"/>
        <w:rPr>
          <w:rFonts w:ascii="宋体" w:hAnsi="宋体" w:cs="宋体"/>
          <w:szCs w:val="21"/>
        </w:rPr>
      </w:pPr>
      <w:r>
        <w:rPr>
          <w:rFonts w:ascii="宋体" w:hAnsi="宋体" w:cs="宋体" w:hint="eastAsia"/>
          <w:szCs w:val="21"/>
        </w:rPr>
        <w:t>3</w:t>
      </w:r>
      <w:r>
        <w:rPr>
          <w:rFonts w:ascii="宋体" w:hAnsi="宋体" w:cs="宋体" w:hint="eastAsia"/>
          <w:szCs w:val="21"/>
        </w:rPr>
        <w:t>、加密电子投标文件逾期上传的，招标人不予接受；</w:t>
      </w:r>
    </w:p>
    <w:p w:rsidR="00BB1CF2" w:rsidRDefault="0048408A">
      <w:pPr>
        <w:wordWrap w:val="0"/>
        <w:topLinePunct/>
        <w:spacing w:line="480" w:lineRule="exact"/>
        <w:ind w:firstLineChars="190" w:firstLine="399"/>
        <w:rPr>
          <w:rFonts w:ascii="宋体" w:hAnsi="宋体" w:cs="宋体"/>
          <w:szCs w:val="21"/>
        </w:rPr>
      </w:pPr>
      <w:r>
        <w:rPr>
          <w:rFonts w:ascii="宋体" w:hAnsi="宋体" w:cs="宋体" w:hint="eastAsia"/>
          <w:szCs w:val="21"/>
        </w:rPr>
        <w:t>4</w:t>
      </w:r>
      <w:r>
        <w:rPr>
          <w:rFonts w:ascii="宋体" w:hAnsi="宋体" w:cs="宋体" w:hint="eastAsia"/>
          <w:szCs w:val="21"/>
        </w:rPr>
        <w:t>、投标人按开标程序解密投标文件。</w:t>
      </w:r>
    </w:p>
    <w:p w:rsidR="00BB1CF2" w:rsidRDefault="0048408A">
      <w:pPr>
        <w:spacing w:line="480" w:lineRule="exact"/>
        <w:rPr>
          <w:rFonts w:ascii="宋体" w:hAnsi="宋体" w:cs="宋体"/>
          <w:szCs w:val="21"/>
        </w:rPr>
      </w:pPr>
      <w:r>
        <w:rPr>
          <w:rFonts w:ascii="宋体" w:hAnsi="宋体" w:cs="宋体" w:hint="eastAsia"/>
          <w:szCs w:val="21"/>
        </w:rPr>
        <w:t>六、招标公告发布媒介</w:t>
      </w:r>
    </w:p>
    <w:p w:rsidR="00BB1CF2" w:rsidRDefault="0048408A">
      <w:pPr>
        <w:spacing w:line="480" w:lineRule="exact"/>
        <w:ind w:firstLineChars="200" w:firstLine="420"/>
        <w:rPr>
          <w:rFonts w:ascii="宋体" w:hAnsi="宋体" w:cs="宋体"/>
          <w:szCs w:val="21"/>
        </w:rPr>
      </w:pPr>
      <w:r>
        <w:rPr>
          <w:rFonts w:ascii="宋体" w:hAnsi="宋体" w:cs="宋体" w:hint="eastAsia"/>
          <w:szCs w:val="21"/>
        </w:rPr>
        <w:t>本次招标公告在《中国招标投标公共服务平台》、《开封市公共资源交易信息网》上发布，其</w:t>
      </w:r>
      <w:r>
        <w:rPr>
          <w:rFonts w:ascii="宋体" w:hAnsi="宋体" w:cs="宋体" w:hint="eastAsia"/>
          <w:szCs w:val="21"/>
        </w:rPr>
        <w:t>他相关网站转载只供参考，招标人不承担任何责任。</w:t>
      </w:r>
    </w:p>
    <w:p w:rsidR="00BB1CF2" w:rsidRDefault="00BB1CF2">
      <w:pPr>
        <w:spacing w:line="480" w:lineRule="exact"/>
        <w:rPr>
          <w:rFonts w:ascii="宋体" w:hAnsi="宋体" w:cs="宋体"/>
          <w:szCs w:val="21"/>
        </w:rPr>
      </w:pPr>
    </w:p>
    <w:p w:rsidR="00BB1CF2" w:rsidRDefault="0048408A">
      <w:pPr>
        <w:spacing w:line="480" w:lineRule="exact"/>
        <w:rPr>
          <w:rFonts w:ascii="宋体" w:hAnsi="宋体" w:cs="宋体"/>
          <w:szCs w:val="21"/>
        </w:rPr>
      </w:pPr>
      <w:r>
        <w:rPr>
          <w:rFonts w:ascii="宋体" w:hAnsi="宋体" w:cs="宋体" w:hint="eastAsia"/>
          <w:szCs w:val="21"/>
        </w:rPr>
        <w:lastRenderedPageBreak/>
        <w:t>七、联系方式</w:t>
      </w:r>
    </w:p>
    <w:p w:rsidR="00BB1CF2" w:rsidRDefault="0048408A" w:rsidP="0048408A">
      <w:pPr>
        <w:spacing w:line="480" w:lineRule="exact"/>
        <w:ind w:firstLineChars="175" w:firstLine="368"/>
        <w:rPr>
          <w:rFonts w:ascii="宋体" w:hAnsi="宋体" w:cs="宋体"/>
          <w:szCs w:val="21"/>
        </w:rPr>
      </w:pPr>
      <w:r>
        <w:rPr>
          <w:rFonts w:ascii="宋体" w:hAnsi="宋体" w:cs="宋体" w:hint="eastAsia"/>
          <w:szCs w:val="21"/>
        </w:rPr>
        <w:t>招标人：</w:t>
      </w:r>
      <w:r>
        <w:rPr>
          <w:rFonts w:ascii="宋体" w:hAnsi="宋体" w:hint="eastAsia"/>
          <w:szCs w:val="21"/>
        </w:rPr>
        <w:t>尉氏县住房和城乡建设局</w:t>
      </w:r>
    </w:p>
    <w:p w:rsidR="00BB1CF2" w:rsidRDefault="0048408A" w:rsidP="0048408A">
      <w:pPr>
        <w:spacing w:line="480" w:lineRule="exact"/>
        <w:ind w:firstLineChars="175" w:firstLine="368"/>
        <w:rPr>
          <w:rFonts w:ascii="宋体" w:hAnsi="宋体" w:cs="宋体"/>
          <w:szCs w:val="21"/>
        </w:rPr>
      </w:pPr>
      <w:r>
        <w:rPr>
          <w:rFonts w:ascii="宋体" w:hAnsi="宋体" w:cs="宋体" w:hint="eastAsia"/>
          <w:szCs w:val="21"/>
        </w:rPr>
        <w:t>联系人：周先生</w:t>
      </w:r>
    </w:p>
    <w:p w:rsidR="00BB1CF2" w:rsidRDefault="0048408A" w:rsidP="0048408A">
      <w:pPr>
        <w:spacing w:line="480" w:lineRule="exact"/>
        <w:ind w:firstLineChars="175" w:firstLine="368"/>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szCs w:val="21"/>
        </w:rPr>
        <w:t>0371-27960245</w:t>
      </w:r>
    </w:p>
    <w:p w:rsidR="00BB1CF2" w:rsidRDefault="0048408A" w:rsidP="0048408A">
      <w:pPr>
        <w:spacing w:line="480" w:lineRule="exact"/>
        <w:ind w:firstLineChars="175" w:firstLine="368"/>
        <w:rPr>
          <w:rFonts w:ascii="宋体" w:hAnsi="宋体" w:cs="宋体"/>
          <w:szCs w:val="21"/>
        </w:rPr>
      </w:pPr>
      <w:r>
        <w:rPr>
          <w:rFonts w:ascii="宋体" w:hAnsi="宋体" w:cs="宋体" w:hint="eastAsia"/>
          <w:szCs w:val="21"/>
        </w:rPr>
        <w:t>地址：尉氏县滨河西路</w:t>
      </w:r>
    </w:p>
    <w:p w:rsidR="00BB1CF2" w:rsidRDefault="0048408A" w:rsidP="0048408A">
      <w:pPr>
        <w:spacing w:line="480" w:lineRule="exact"/>
        <w:ind w:firstLineChars="175" w:firstLine="368"/>
        <w:rPr>
          <w:rFonts w:ascii="宋体" w:hAnsi="宋体" w:cs="宋体"/>
          <w:szCs w:val="21"/>
        </w:rPr>
      </w:pPr>
      <w:r>
        <w:rPr>
          <w:rFonts w:ascii="宋体" w:hAnsi="宋体" w:cs="宋体" w:hint="eastAsia"/>
          <w:szCs w:val="21"/>
        </w:rPr>
        <w:t>招标代理机构：西安普迈项目管理有限公司</w:t>
      </w:r>
    </w:p>
    <w:p w:rsidR="00BB1CF2" w:rsidRDefault="0048408A" w:rsidP="0048408A">
      <w:pPr>
        <w:spacing w:line="480" w:lineRule="exact"/>
        <w:ind w:firstLineChars="175" w:firstLine="368"/>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址：开封市顺河区江南人家</w:t>
      </w:r>
      <w:r>
        <w:rPr>
          <w:rFonts w:ascii="宋体" w:hAnsi="宋体" w:cs="宋体" w:hint="eastAsia"/>
          <w:szCs w:val="21"/>
        </w:rPr>
        <w:t>13</w:t>
      </w:r>
      <w:r>
        <w:rPr>
          <w:rFonts w:ascii="宋体" w:hAnsi="宋体" w:cs="宋体" w:hint="eastAsia"/>
          <w:szCs w:val="21"/>
        </w:rPr>
        <w:t>号楼</w:t>
      </w:r>
    </w:p>
    <w:p w:rsidR="00BB1CF2" w:rsidRDefault="0048408A" w:rsidP="0048408A">
      <w:pPr>
        <w:spacing w:line="480" w:lineRule="exact"/>
        <w:ind w:firstLineChars="175" w:firstLine="368"/>
        <w:rPr>
          <w:rFonts w:ascii="宋体" w:hAnsi="宋体" w:cs="宋体"/>
          <w:szCs w:val="21"/>
        </w:rPr>
      </w:pPr>
      <w:r>
        <w:rPr>
          <w:rFonts w:ascii="宋体" w:hAnsi="宋体" w:cs="宋体" w:hint="eastAsia"/>
          <w:szCs w:val="21"/>
        </w:rPr>
        <w:t>联系人：王先生</w:t>
      </w:r>
      <w:r>
        <w:rPr>
          <w:rFonts w:ascii="宋体" w:hAnsi="宋体" w:cs="宋体" w:hint="eastAsia"/>
          <w:szCs w:val="21"/>
        </w:rPr>
        <w:t xml:space="preserve">                                    </w:t>
      </w:r>
    </w:p>
    <w:p w:rsidR="00BB1CF2" w:rsidRDefault="0048408A" w:rsidP="0048408A">
      <w:pPr>
        <w:spacing w:line="480" w:lineRule="exact"/>
        <w:ind w:firstLineChars="175" w:firstLine="368"/>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0371-23261888</w:t>
      </w:r>
    </w:p>
    <w:p w:rsidR="00BB1CF2" w:rsidRDefault="00BB1CF2">
      <w:pPr>
        <w:spacing w:line="510" w:lineRule="exact"/>
      </w:pPr>
    </w:p>
    <w:sectPr w:rsidR="00BB1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203B"/>
    <w:rsid w:val="001043C5"/>
    <w:rsid w:val="003A27E3"/>
    <w:rsid w:val="0048408A"/>
    <w:rsid w:val="00585527"/>
    <w:rsid w:val="005B399E"/>
    <w:rsid w:val="00BB0F10"/>
    <w:rsid w:val="00BB1CF2"/>
    <w:rsid w:val="00BD04CE"/>
    <w:rsid w:val="00C3203B"/>
    <w:rsid w:val="00DC45E2"/>
    <w:rsid w:val="00F76685"/>
    <w:rsid w:val="00F86D71"/>
    <w:rsid w:val="31E32750"/>
    <w:rsid w:val="58E52BF4"/>
    <w:rsid w:val="58EE25B0"/>
    <w:rsid w:val="60321184"/>
    <w:rsid w:val="685A2BAE"/>
    <w:rsid w:val="7019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uiPriority w:val="99"/>
    <w:qFormat/>
    <w:pPr>
      <w:ind w:firstLineChars="100" w:firstLine="420"/>
    </w:pPr>
  </w:style>
  <w:style w:type="paragraph" w:styleId="a4">
    <w:name w:val="Body Text"/>
    <w:basedOn w:val="a"/>
    <w:next w:val="a"/>
    <w:qFormat/>
    <w:pPr>
      <w:spacing w:after="120"/>
    </w:pPr>
    <w:rPr>
      <w:rFonts w:ascii="Calibri" w:hAnsi="Calibri"/>
    </w:rPr>
  </w:style>
  <w:style w:type="paragraph" w:styleId="2">
    <w:name w:val="Body Text First Indent 2"/>
    <w:basedOn w:val="a5"/>
    <w:next w:val="a"/>
    <w:uiPriority w:val="99"/>
    <w:qFormat/>
    <w:pPr>
      <w:ind w:firstLineChars="200" w:firstLine="420"/>
    </w:pPr>
  </w:style>
  <w:style w:type="paragraph" w:styleId="a5">
    <w:name w:val="Body Text Indent"/>
    <w:basedOn w:val="a"/>
    <w:qFormat/>
    <w:pPr>
      <w:spacing w:after="120"/>
      <w:ind w:leftChars="200" w:left="420"/>
    </w:pPr>
  </w:style>
  <w:style w:type="paragraph" w:styleId="a6">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7"/>
    <w:uiPriority w:val="99"/>
    <w:semiHidden/>
    <w:rPr>
      <w:sz w:val="18"/>
      <w:szCs w:val="18"/>
    </w:rPr>
  </w:style>
  <w:style w:type="character" w:customStyle="1" w:styleId="Char">
    <w:name w:val="页脚 Char"/>
    <w:basedOn w:val="a1"/>
    <w:link w:val="a6"/>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1619</Characters>
  <Application>Microsoft Office Word</Application>
  <DocSecurity>0</DocSecurity>
  <Lines>13</Lines>
  <Paragraphs>3</Paragraphs>
  <ScaleCrop>false</ScaleCrop>
  <Company>Microsoft</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高达建设管理发展有限责任公司:韩冬</dc:creator>
  <cp:lastModifiedBy>西安普迈项目管理有限公司:曹文龙</cp:lastModifiedBy>
  <cp:revision>11</cp:revision>
  <cp:lastPrinted>2019-12-15T06:48:00Z</cp:lastPrinted>
  <dcterms:created xsi:type="dcterms:W3CDTF">2019-12-15T06:41:00Z</dcterms:created>
  <dcterms:modified xsi:type="dcterms:W3CDTF">2019-12-16T09:41:00Z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