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7A" w:rsidRPr="005739DE" w:rsidRDefault="00090037" w:rsidP="00090037">
      <w:pPr>
        <w:ind w:firstLineChars="0" w:firstLine="0"/>
        <w:jc w:val="center"/>
        <w:rPr>
          <w:rFonts w:asciiTheme="minorEastAsia" w:hAnsiTheme="minorEastAsia" w:cs="宋体"/>
          <w:color w:val="000000" w:themeColor="text1"/>
          <w:sz w:val="28"/>
          <w:szCs w:val="28"/>
        </w:rPr>
      </w:pPr>
      <w:r w:rsidRPr="005739DE">
        <w:rPr>
          <w:rFonts w:asciiTheme="minorEastAsia" w:hAnsiTheme="minorEastAsia" w:cs="宋体" w:hint="eastAsia"/>
          <w:color w:val="000000" w:themeColor="text1"/>
          <w:sz w:val="28"/>
          <w:szCs w:val="28"/>
        </w:rPr>
        <w:t>通许县交通运输局执法所非现场执法系统采购项目</w:t>
      </w:r>
    </w:p>
    <w:p w:rsidR="00090037" w:rsidRPr="005739DE" w:rsidRDefault="009C5046" w:rsidP="00090037">
      <w:pPr>
        <w:ind w:firstLineChars="0" w:firstLine="0"/>
        <w:jc w:val="center"/>
        <w:rPr>
          <w:rFonts w:asciiTheme="minorEastAsia" w:hAnsiTheme="minorEastAsia" w:cs="宋体"/>
          <w:color w:val="000000" w:themeColor="text1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补充</w:t>
      </w:r>
      <w:r w:rsidR="00090037" w:rsidRPr="005739DE">
        <w:rPr>
          <w:rFonts w:asciiTheme="minorEastAsia" w:hAnsiTheme="minorEastAsia" w:cs="宋体" w:hint="eastAsia"/>
          <w:color w:val="000000" w:themeColor="text1"/>
          <w:sz w:val="28"/>
          <w:szCs w:val="28"/>
        </w:rPr>
        <w:t>公告（一）</w:t>
      </w:r>
    </w:p>
    <w:p w:rsidR="00090037" w:rsidRPr="00090037" w:rsidRDefault="00090037" w:rsidP="00CB344E">
      <w:pPr>
        <w:widowControl/>
        <w:spacing w:line="400" w:lineRule="atLeast"/>
        <w:ind w:firstLineChars="0" w:firstLine="422"/>
        <w:jc w:val="left"/>
        <w:outlineLvl w:val="0"/>
        <w:rPr>
          <w:rFonts w:asciiTheme="minorEastAsia" w:hAnsiTheme="minorEastAsia" w:cs="宋体"/>
          <w:color w:val="444444"/>
          <w:kern w:val="0"/>
          <w:sz w:val="23"/>
          <w:szCs w:val="23"/>
        </w:rPr>
      </w:pPr>
      <w:r w:rsidRPr="00090037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一、招标条件</w:t>
      </w:r>
    </w:p>
    <w:p w:rsidR="00090037" w:rsidRPr="000F557B" w:rsidRDefault="00090037" w:rsidP="000F557B">
      <w:pPr>
        <w:ind w:firstLine="480"/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0F557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河南清鸿建设咨询有限公司受通许县交通运输局执法所的委托，对通许县交通运输局执法所非现场执法系统采购项目进行公开招标，现发布招标</w:t>
      </w:r>
      <w:r w:rsidR="009C5046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补充</w:t>
      </w:r>
      <w:r w:rsidRPr="000F557B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公告。</w:t>
      </w:r>
    </w:p>
    <w:p w:rsidR="00090037" w:rsidRPr="00090037" w:rsidRDefault="00090037" w:rsidP="00CB344E">
      <w:pPr>
        <w:widowControl/>
        <w:spacing w:line="400" w:lineRule="atLeast"/>
        <w:ind w:firstLineChars="0" w:firstLine="482"/>
        <w:jc w:val="left"/>
        <w:outlineLvl w:val="0"/>
        <w:rPr>
          <w:rFonts w:asciiTheme="minorEastAsia" w:hAnsiTheme="minorEastAsia" w:cs="宋体"/>
          <w:color w:val="444444"/>
          <w:kern w:val="0"/>
          <w:sz w:val="23"/>
          <w:szCs w:val="23"/>
        </w:rPr>
      </w:pPr>
      <w:r w:rsidRPr="00090037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二、项目概况与招标范围</w:t>
      </w:r>
    </w:p>
    <w:p w:rsidR="00090037" w:rsidRPr="00090037" w:rsidRDefault="00090037" w:rsidP="00090037">
      <w:pPr>
        <w:widowControl/>
        <w:spacing w:line="400" w:lineRule="atLeast"/>
        <w:ind w:firstLineChars="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090037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1、项目名称：</w:t>
      </w:r>
      <w:r w:rsidRPr="005739DE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通许县交通运输局执法所非现场执法系统采购项目</w:t>
      </w:r>
      <w:r w:rsidRPr="00090037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；</w:t>
      </w:r>
    </w:p>
    <w:p w:rsidR="00090037" w:rsidRPr="00090037" w:rsidRDefault="00090037" w:rsidP="00090037">
      <w:pPr>
        <w:widowControl/>
        <w:spacing w:line="400" w:lineRule="atLeast"/>
        <w:ind w:firstLineChars="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090037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2、招标编号：</w:t>
      </w:r>
      <w:r w:rsidRPr="005739DE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豫通财货物公开招标（2018）039号</w:t>
      </w:r>
    </w:p>
    <w:p w:rsidR="00090037" w:rsidRDefault="00090037" w:rsidP="00CB344E">
      <w:pPr>
        <w:widowControl/>
        <w:spacing w:line="400" w:lineRule="atLeast"/>
        <w:ind w:firstLineChars="0" w:firstLine="482"/>
        <w:jc w:val="left"/>
        <w:outlineLvl w:val="0"/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</w:pPr>
      <w:r w:rsidRPr="00090037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三、</w:t>
      </w:r>
      <w:r w:rsidR="009C5046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补充</w:t>
      </w:r>
      <w:r w:rsidRPr="00090037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内容:</w:t>
      </w:r>
    </w:p>
    <w:p w:rsidR="0071242C" w:rsidRPr="00090037" w:rsidRDefault="0071242C" w:rsidP="00CB344E">
      <w:pPr>
        <w:widowControl/>
        <w:spacing w:line="400" w:lineRule="atLeast"/>
        <w:ind w:firstLineChars="0" w:firstLine="482"/>
        <w:jc w:val="left"/>
        <w:outlineLvl w:val="0"/>
        <w:rPr>
          <w:rFonts w:asciiTheme="minorEastAsia" w:hAnsiTheme="minorEastAsia" w:cs="宋体"/>
          <w:color w:val="444444"/>
          <w:kern w:val="0"/>
          <w:sz w:val="23"/>
          <w:szCs w:val="23"/>
        </w:rPr>
      </w:pPr>
      <w:r w:rsidRPr="0071242C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1、因交易系统中招标文件发放时间截止至2019/03/13 16:24，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与投标报名截止时间2019/3/13 17：00不一致，导致部分潜在投标人在规定时间内报名完成未能及时下载招标文件。请在规定时间内报名完成未能及时下载的招标文件的潜在投标人，在本次</w:t>
      </w:r>
      <w:r w:rsidR="00E22866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补充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公告的附件中及时下载。开标时以在规定时间内报名完成的潜在投标人名单为准。</w:t>
      </w:r>
    </w:p>
    <w:p w:rsidR="00090037" w:rsidRPr="005739DE" w:rsidRDefault="0071242C" w:rsidP="00090037">
      <w:pPr>
        <w:widowControl/>
        <w:spacing w:line="400" w:lineRule="atLeast"/>
        <w:ind w:firstLineChars="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2、</w:t>
      </w:r>
      <w:r w:rsidR="00090037" w:rsidRPr="00090037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招标文件</w:t>
      </w:r>
      <w:bookmarkStart w:id="0" w:name="_Toc20733"/>
      <w:bookmarkStart w:id="1" w:name="_Toc492055575"/>
      <w:bookmarkStart w:id="2" w:name="_Toc509393057"/>
      <w:bookmarkStart w:id="3" w:name="_Toc505243176"/>
      <w:bookmarkStart w:id="4" w:name="_Toc504493818"/>
      <w:bookmarkStart w:id="5" w:name="_Toc509321739"/>
      <w:r w:rsidR="00090037" w:rsidRPr="005739DE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“第四章 规格及技术要求</w:t>
      </w:r>
      <w:bookmarkEnd w:id="0"/>
      <w:bookmarkEnd w:id="1"/>
      <w:bookmarkEnd w:id="2"/>
      <w:bookmarkEnd w:id="3"/>
      <w:bookmarkEnd w:id="4"/>
      <w:bookmarkEnd w:id="5"/>
      <w:r w:rsidR="00090037" w:rsidRPr="005739DE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”中</w:t>
      </w:r>
    </w:p>
    <w:tbl>
      <w:tblPr>
        <w:tblW w:w="7838" w:type="dxa"/>
        <w:tblInd w:w="4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"/>
        <w:gridCol w:w="2137"/>
        <w:gridCol w:w="2816"/>
        <w:gridCol w:w="811"/>
        <w:gridCol w:w="1079"/>
      </w:tblGrid>
      <w:tr w:rsidR="00090037" w:rsidRPr="005739DE" w:rsidTr="00090037">
        <w:trPr>
          <w:trHeight w:val="567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0037" w:rsidRPr="005739DE" w:rsidRDefault="00090037" w:rsidP="0009003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5739D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0037" w:rsidRPr="005739DE" w:rsidRDefault="00090037" w:rsidP="0009003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5739D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20U标准机柜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0037" w:rsidRPr="005739DE" w:rsidRDefault="00090037" w:rsidP="00090037">
            <w:pPr>
              <w:widowControl/>
              <w:ind w:firstLineChars="0" w:firstLine="0"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5739D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42U标准服务器机柜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0037" w:rsidRPr="005739DE" w:rsidRDefault="00090037" w:rsidP="0009003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5739D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套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0037" w:rsidRPr="005739DE" w:rsidRDefault="00090037" w:rsidP="00090037">
            <w:pPr>
              <w:widowControl/>
              <w:ind w:firstLineChars="0" w:firstLine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5739D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090037" w:rsidRPr="005739DE" w:rsidTr="00090037">
        <w:trPr>
          <w:trHeight w:val="567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0037" w:rsidRPr="005739DE" w:rsidRDefault="00090037" w:rsidP="001A4EA3">
            <w:pPr>
              <w:widowControl/>
              <w:ind w:firstLineChars="0" w:firstLine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739D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....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0037" w:rsidRPr="005739DE" w:rsidRDefault="00090037" w:rsidP="001A4EA3">
            <w:pPr>
              <w:widowControl/>
              <w:ind w:firstLineChars="0" w:firstLine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0037" w:rsidRPr="005739DE" w:rsidRDefault="00090037" w:rsidP="001A4EA3">
            <w:pPr>
              <w:widowControl/>
              <w:ind w:firstLineChars="0" w:firstLine="0"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0037" w:rsidRPr="005739DE" w:rsidRDefault="00090037" w:rsidP="001A4EA3">
            <w:pPr>
              <w:widowControl/>
              <w:ind w:firstLineChars="0" w:firstLine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0037" w:rsidRPr="005739DE" w:rsidRDefault="00090037" w:rsidP="001A4EA3">
            <w:pPr>
              <w:widowControl/>
              <w:ind w:firstLineChars="0" w:firstLine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90037" w:rsidRPr="005739DE" w:rsidTr="00090037">
        <w:trPr>
          <w:trHeight w:val="567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0037" w:rsidRPr="005739DE" w:rsidRDefault="00090037" w:rsidP="001A4EA3">
            <w:pPr>
              <w:widowControl/>
              <w:ind w:firstLineChars="0" w:firstLine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739D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40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0037" w:rsidRPr="005739DE" w:rsidRDefault="00090037" w:rsidP="001A4EA3">
            <w:pPr>
              <w:widowControl/>
              <w:ind w:firstLineChars="0" w:firstLine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739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高清解码器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0037" w:rsidRPr="005739DE" w:rsidRDefault="00090037" w:rsidP="001A4EA3">
            <w:pPr>
              <w:widowControl/>
              <w:ind w:firstLineChars="0" w:firstLine="0"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739D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知名厂家产品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0037" w:rsidRPr="005739DE" w:rsidRDefault="00090037" w:rsidP="001A4EA3">
            <w:pPr>
              <w:widowControl/>
              <w:ind w:firstLineChars="0" w:firstLine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0037" w:rsidRPr="005739DE" w:rsidRDefault="00090037" w:rsidP="001A4EA3">
            <w:pPr>
              <w:widowControl/>
              <w:ind w:firstLineChars="0" w:firstLine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090037" w:rsidRPr="005739DE" w:rsidRDefault="00090037" w:rsidP="00090037">
      <w:pPr>
        <w:widowControl/>
        <w:spacing w:line="400" w:lineRule="atLeast"/>
        <w:ind w:firstLineChars="0" w:firstLine="480"/>
        <w:jc w:val="left"/>
        <w:rPr>
          <w:rFonts w:asciiTheme="minorEastAsia" w:hAnsiTheme="minorEastAsia" w:cs="宋体"/>
          <w:b/>
          <w:color w:val="000000"/>
          <w:kern w:val="0"/>
          <w:sz w:val="24"/>
          <w:szCs w:val="24"/>
          <w:bdr w:val="none" w:sz="0" w:space="0" w:color="auto" w:frame="1"/>
        </w:rPr>
      </w:pPr>
      <w:r w:rsidRPr="005739DE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bdr w:val="none" w:sz="0" w:space="0" w:color="auto" w:frame="1"/>
        </w:rPr>
        <w:t>现修改为</w:t>
      </w:r>
    </w:p>
    <w:tbl>
      <w:tblPr>
        <w:tblW w:w="7838" w:type="dxa"/>
        <w:tblInd w:w="4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5"/>
        <w:gridCol w:w="2137"/>
        <w:gridCol w:w="2816"/>
        <w:gridCol w:w="811"/>
        <w:gridCol w:w="1079"/>
      </w:tblGrid>
      <w:tr w:rsidR="00090037" w:rsidRPr="005739DE" w:rsidTr="001A4EA3">
        <w:trPr>
          <w:trHeight w:val="567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0037" w:rsidRPr="005739DE" w:rsidRDefault="00090037" w:rsidP="001A4EA3">
            <w:pPr>
              <w:widowControl/>
              <w:ind w:firstLineChars="0" w:firstLine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5739D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0037" w:rsidRPr="005739DE" w:rsidRDefault="00090037" w:rsidP="001A4EA3">
            <w:pPr>
              <w:widowControl/>
              <w:ind w:firstLineChars="0" w:firstLine="0"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24"/>
                <w:szCs w:val="24"/>
              </w:rPr>
            </w:pPr>
            <w:r w:rsidRPr="005739DE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</w:rPr>
              <w:t>20U标准机柜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0037" w:rsidRPr="005739DE" w:rsidRDefault="00090037" w:rsidP="001A4EA3">
            <w:pPr>
              <w:widowControl/>
              <w:ind w:firstLineChars="0" w:firstLine="0"/>
              <w:jc w:val="left"/>
              <w:textAlignment w:val="center"/>
              <w:rPr>
                <w:rFonts w:asciiTheme="minorEastAsia" w:hAnsiTheme="minorEastAsia" w:cs="宋体"/>
                <w:b/>
                <w:color w:val="000000" w:themeColor="text1"/>
                <w:sz w:val="24"/>
                <w:szCs w:val="24"/>
              </w:rPr>
            </w:pPr>
            <w:r w:rsidRPr="005739DE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</w:rPr>
              <w:t>20U标准服务器机柜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0037" w:rsidRPr="005739DE" w:rsidRDefault="00090037" w:rsidP="001A4EA3">
            <w:pPr>
              <w:widowControl/>
              <w:ind w:firstLineChars="0" w:firstLine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5739D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套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0037" w:rsidRPr="005739DE" w:rsidRDefault="00090037" w:rsidP="001A4EA3">
            <w:pPr>
              <w:widowControl/>
              <w:ind w:firstLineChars="0" w:firstLine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sz w:val="24"/>
                <w:szCs w:val="24"/>
              </w:rPr>
            </w:pPr>
            <w:r w:rsidRPr="005739D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 w:rsidR="00090037" w:rsidRPr="005739DE" w:rsidTr="001A4EA3">
        <w:trPr>
          <w:trHeight w:val="567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0037" w:rsidRPr="005739DE" w:rsidRDefault="00090037" w:rsidP="001A4EA3">
            <w:pPr>
              <w:widowControl/>
              <w:ind w:firstLineChars="0" w:firstLine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739D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....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0037" w:rsidRPr="005739DE" w:rsidRDefault="00090037" w:rsidP="001A4EA3">
            <w:pPr>
              <w:widowControl/>
              <w:ind w:firstLineChars="0" w:firstLine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0037" w:rsidRPr="005739DE" w:rsidRDefault="00090037" w:rsidP="001A4EA3">
            <w:pPr>
              <w:widowControl/>
              <w:ind w:firstLineChars="0" w:firstLine="0"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0037" w:rsidRPr="005739DE" w:rsidRDefault="00090037" w:rsidP="001A4EA3">
            <w:pPr>
              <w:widowControl/>
              <w:ind w:firstLineChars="0" w:firstLine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0037" w:rsidRPr="005739DE" w:rsidRDefault="00090037" w:rsidP="001A4EA3">
            <w:pPr>
              <w:widowControl/>
              <w:ind w:firstLineChars="0" w:firstLine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90037" w:rsidRPr="005739DE" w:rsidTr="001A4EA3">
        <w:trPr>
          <w:trHeight w:val="567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0037" w:rsidRPr="005739DE" w:rsidRDefault="00090037" w:rsidP="001A4EA3">
            <w:pPr>
              <w:widowControl/>
              <w:ind w:firstLineChars="0" w:firstLine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739D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40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0037" w:rsidRPr="005739DE" w:rsidRDefault="00090037" w:rsidP="001A4EA3">
            <w:pPr>
              <w:widowControl/>
              <w:ind w:firstLineChars="0" w:firstLine="0"/>
              <w:jc w:val="center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739D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高清解码器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0037" w:rsidRPr="005739DE" w:rsidRDefault="00090037" w:rsidP="001A4EA3">
            <w:pPr>
              <w:widowControl/>
              <w:ind w:firstLineChars="0" w:firstLine="0"/>
              <w:jc w:val="left"/>
              <w:textAlignment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739DE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知名厂家产品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0037" w:rsidRPr="005739DE" w:rsidRDefault="00090037" w:rsidP="001A4EA3">
            <w:pPr>
              <w:widowControl/>
              <w:ind w:firstLineChars="0" w:firstLine="0"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739DE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</w:rPr>
              <w:t>台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0037" w:rsidRPr="005739DE" w:rsidRDefault="00090037" w:rsidP="001A4EA3">
            <w:pPr>
              <w:widowControl/>
              <w:ind w:firstLineChars="0" w:firstLine="0"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5739DE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</w:tbl>
    <w:p w:rsidR="00D602C8" w:rsidRDefault="00D602C8" w:rsidP="00090037">
      <w:pPr>
        <w:widowControl/>
        <w:spacing w:line="400" w:lineRule="atLeast"/>
        <w:ind w:firstLineChars="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3、本项目原开标时间为：2019年3月27日9时30分，现变更为</w:t>
      </w:r>
      <w:r w:rsidR="002A02B9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: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2019年3月29日9时30分。</w:t>
      </w:r>
    </w:p>
    <w:p w:rsidR="00D602C8" w:rsidRPr="005739DE" w:rsidRDefault="002A02B9" w:rsidP="00090037">
      <w:pPr>
        <w:widowControl/>
        <w:spacing w:line="400" w:lineRule="atLeast"/>
        <w:ind w:firstLineChars="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4、</w:t>
      </w:r>
      <w:r w:rsidR="00090037" w:rsidRPr="005739DE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其它内容不变</w:t>
      </w:r>
    </w:p>
    <w:p w:rsidR="00090037" w:rsidRPr="00090037" w:rsidRDefault="00090037" w:rsidP="00CB344E">
      <w:pPr>
        <w:widowControl/>
        <w:spacing w:line="400" w:lineRule="atLeast"/>
        <w:ind w:firstLineChars="0" w:firstLine="482"/>
        <w:jc w:val="left"/>
        <w:outlineLvl w:val="0"/>
        <w:rPr>
          <w:rFonts w:asciiTheme="minorEastAsia" w:hAnsiTheme="minorEastAsia" w:cs="宋体"/>
          <w:color w:val="444444"/>
          <w:kern w:val="0"/>
          <w:sz w:val="23"/>
          <w:szCs w:val="23"/>
        </w:rPr>
      </w:pPr>
      <w:bookmarkStart w:id="6" w:name="_Toc425505599"/>
      <w:r w:rsidRPr="00090037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四、 发布</w:t>
      </w:r>
      <w:r w:rsidR="009C5046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补充</w:t>
      </w:r>
      <w:r w:rsidRPr="00090037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公告的媒介</w:t>
      </w:r>
      <w:bookmarkEnd w:id="6"/>
    </w:p>
    <w:p w:rsidR="00090037" w:rsidRPr="00090037" w:rsidRDefault="00090037" w:rsidP="00090037">
      <w:pPr>
        <w:widowControl/>
        <w:spacing w:line="400" w:lineRule="atLeast"/>
        <w:ind w:firstLineChars="0" w:firstLine="480"/>
        <w:jc w:val="left"/>
        <w:rPr>
          <w:rFonts w:asciiTheme="minorEastAsia" w:hAnsiTheme="minorEastAsia" w:cs="宋体"/>
          <w:color w:val="444444"/>
          <w:kern w:val="0"/>
          <w:sz w:val="23"/>
          <w:szCs w:val="23"/>
        </w:rPr>
      </w:pPr>
      <w:r w:rsidRPr="00090037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本次招标</w:t>
      </w:r>
      <w:r w:rsidR="009C5046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补充</w:t>
      </w:r>
      <w:r w:rsidRPr="00090037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公告同时</w:t>
      </w:r>
      <w:r w:rsidR="005739DE" w:rsidRPr="005739DE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在《中国招标投标公共服务平台》、《河南省政府采购网》、《开封市公共资源交易网》及《通许县公共资源交易网》</w:t>
      </w:r>
      <w:r w:rsidRPr="00090037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上公开发布。</w:t>
      </w:r>
    </w:p>
    <w:p w:rsidR="00090037" w:rsidRPr="00090037" w:rsidRDefault="00090037" w:rsidP="00CB344E">
      <w:pPr>
        <w:widowControl/>
        <w:spacing w:line="400" w:lineRule="atLeast"/>
        <w:ind w:firstLineChars="0" w:firstLine="482"/>
        <w:jc w:val="left"/>
        <w:outlineLvl w:val="0"/>
        <w:rPr>
          <w:rFonts w:asciiTheme="minorEastAsia" w:hAnsiTheme="minorEastAsia" w:cs="宋体"/>
          <w:color w:val="444444"/>
          <w:kern w:val="0"/>
          <w:sz w:val="23"/>
          <w:szCs w:val="23"/>
        </w:rPr>
      </w:pPr>
      <w:r w:rsidRPr="00090037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五、联系方式</w:t>
      </w:r>
    </w:p>
    <w:p w:rsidR="005739DE" w:rsidRPr="005739DE" w:rsidRDefault="005739DE" w:rsidP="005739DE">
      <w:pPr>
        <w:widowControl/>
        <w:ind w:firstLine="480"/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5739DE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招 标 人：通许县交通运输局执法所              </w:t>
      </w:r>
    </w:p>
    <w:p w:rsidR="005739DE" w:rsidRPr="005739DE" w:rsidRDefault="005739DE" w:rsidP="005739DE">
      <w:pPr>
        <w:widowControl/>
        <w:ind w:firstLine="480"/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5739DE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联 系 人： 胡先生</w:t>
      </w:r>
    </w:p>
    <w:p w:rsidR="005739DE" w:rsidRPr="005739DE" w:rsidRDefault="005739DE" w:rsidP="005739DE">
      <w:pPr>
        <w:widowControl/>
        <w:ind w:firstLine="480"/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5739DE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lastRenderedPageBreak/>
        <w:t>电    话： 13837800458</w:t>
      </w:r>
    </w:p>
    <w:p w:rsidR="005739DE" w:rsidRPr="005739DE" w:rsidRDefault="005739DE" w:rsidP="005739DE">
      <w:pPr>
        <w:widowControl/>
        <w:ind w:firstLine="480"/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5739DE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地    址： 通许县咸平大道中段</w:t>
      </w:r>
    </w:p>
    <w:p w:rsidR="005739DE" w:rsidRPr="005739DE" w:rsidRDefault="005739DE" w:rsidP="005739DE">
      <w:pPr>
        <w:widowControl/>
        <w:ind w:firstLine="480"/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5739DE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代理机构：河南清鸿建设咨询有限公司</w:t>
      </w:r>
    </w:p>
    <w:p w:rsidR="005739DE" w:rsidRPr="005739DE" w:rsidRDefault="005739DE" w:rsidP="005739DE">
      <w:pPr>
        <w:widowControl/>
        <w:ind w:firstLine="480"/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5739DE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地    址：郑州市郑东新区平安大道永和龙子湖广场A座南区1703</w:t>
      </w:r>
    </w:p>
    <w:p w:rsidR="005739DE" w:rsidRPr="005739DE" w:rsidRDefault="005739DE" w:rsidP="005739DE">
      <w:pPr>
        <w:widowControl/>
        <w:ind w:firstLine="480"/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5739DE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联 系 人： 刘先生</w:t>
      </w:r>
    </w:p>
    <w:p w:rsidR="005739DE" w:rsidRDefault="005739DE" w:rsidP="005739DE">
      <w:pPr>
        <w:widowControl/>
        <w:ind w:firstLine="480"/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</w:pPr>
      <w:r w:rsidRPr="005739DE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电    话：17633641915</w:t>
      </w:r>
    </w:p>
    <w:p w:rsidR="00CB344E" w:rsidRPr="005739DE" w:rsidRDefault="00CB344E" w:rsidP="00CB344E">
      <w:pPr>
        <w:widowControl/>
        <w:ind w:firstLine="480"/>
        <w:jc w:val="right"/>
        <w:rPr>
          <w:rFonts w:asciiTheme="minorEastAsia" w:hAnsiTheme="minorEastAsia" w:cs="宋体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2019年3月1</w:t>
      </w:r>
      <w:r w:rsidR="001A19A0"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4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  <w:bdr w:val="none" w:sz="0" w:space="0" w:color="auto" w:frame="1"/>
        </w:rPr>
        <w:t>日</w:t>
      </w:r>
    </w:p>
    <w:sectPr w:rsidR="00CB344E" w:rsidRPr="005739DE" w:rsidSect="00CD23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4DF" w:rsidRDefault="00BE04DF" w:rsidP="00090037">
      <w:pPr>
        <w:spacing w:line="240" w:lineRule="auto"/>
        <w:ind w:firstLine="420"/>
      </w:pPr>
      <w:r>
        <w:separator/>
      </w:r>
    </w:p>
  </w:endnote>
  <w:endnote w:type="continuationSeparator" w:id="0">
    <w:p w:rsidR="00BE04DF" w:rsidRDefault="00BE04DF" w:rsidP="00090037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037" w:rsidRDefault="00090037" w:rsidP="00090037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037" w:rsidRDefault="00090037" w:rsidP="00090037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037" w:rsidRDefault="00090037" w:rsidP="00090037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4DF" w:rsidRDefault="00BE04DF" w:rsidP="00090037">
      <w:pPr>
        <w:spacing w:line="240" w:lineRule="auto"/>
        <w:ind w:firstLine="420"/>
      </w:pPr>
      <w:r>
        <w:separator/>
      </w:r>
    </w:p>
  </w:footnote>
  <w:footnote w:type="continuationSeparator" w:id="0">
    <w:p w:rsidR="00BE04DF" w:rsidRDefault="00BE04DF" w:rsidP="00090037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037" w:rsidRDefault="00090037" w:rsidP="00090037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037" w:rsidRPr="00CD23EA" w:rsidRDefault="00090037" w:rsidP="00CD23EA">
    <w:pPr>
      <w:ind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037" w:rsidRDefault="00090037" w:rsidP="00090037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037"/>
    <w:rsid w:val="00090037"/>
    <w:rsid w:val="000F557B"/>
    <w:rsid w:val="00151EB3"/>
    <w:rsid w:val="00193E4A"/>
    <w:rsid w:val="001A19A0"/>
    <w:rsid w:val="00297063"/>
    <w:rsid w:val="002A02B9"/>
    <w:rsid w:val="00467820"/>
    <w:rsid w:val="004D4991"/>
    <w:rsid w:val="005739DE"/>
    <w:rsid w:val="005A10DC"/>
    <w:rsid w:val="005B7163"/>
    <w:rsid w:val="0063647A"/>
    <w:rsid w:val="00643A5D"/>
    <w:rsid w:val="006A7B4A"/>
    <w:rsid w:val="0071242C"/>
    <w:rsid w:val="007812E0"/>
    <w:rsid w:val="009C5046"/>
    <w:rsid w:val="00BE04DF"/>
    <w:rsid w:val="00BF303B"/>
    <w:rsid w:val="00CB344E"/>
    <w:rsid w:val="00CD23EA"/>
    <w:rsid w:val="00D20264"/>
    <w:rsid w:val="00D602C8"/>
    <w:rsid w:val="00E22866"/>
    <w:rsid w:val="00E3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0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00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003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003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90037"/>
    <w:rPr>
      <w:color w:val="0000FF"/>
      <w:u w:val="single"/>
    </w:rPr>
  </w:style>
  <w:style w:type="paragraph" w:styleId="a6">
    <w:name w:val="Document Map"/>
    <w:basedOn w:val="a"/>
    <w:link w:val="Char1"/>
    <w:uiPriority w:val="99"/>
    <w:semiHidden/>
    <w:unhideWhenUsed/>
    <w:rsid w:val="00CB344E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CB344E"/>
    <w:rPr>
      <w:rFonts w:ascii="宋体" w:eastAsia="宋体"/>
      <w:sz w:val="18"/>
      <w:szCs w:val="18"/>
    </w:rPr>
  </w:style>
  <w:style w:type="paragraph" w:styleId="a7">
    <w:name w:val="No Spacing"/>
    <w:uiPriority w:val="1"/>
    <w:qFormat/>
    <w:rsid w:val="00CD23EA"/>
    <w:pPr>
      <w:widowControl w:val="0"/>
      <w:spacing w:line="24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8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E752A-A253-403C-B282-D297CA39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11</cp:revision>
  <dcterms:created xsi:type="dcterms:W3CDTF">2019-03-13T02:49:00Z</dcterms:created>
  <dcterms:modified xsi:type="dcterms:W3CDTF">2019-03-14T01:33:00Z</dcterms:modified>
</cp:coreProperties>
</file>