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祥符区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第三次土地调查城镇村影像、数据库软件采购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评标结果公示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68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项目编号为：XF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JT2018099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>竞争性谈判招标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的方式，在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开封市祥符区财政局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的监督下，于201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开封市祥符公共资源交易中心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开标室准时开标。现将本项目的评标结果公示如下：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一、项目概况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祥符区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2018年1:500航空正射影像图采集制作及数据库软件采购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2、项目地址：开封市祥符区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left="479" w:leftChars="228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3、招标控制价：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417484.00元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二、招标公告发布媒体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本项目的结果公示同时在《中国采购与招标网》、《河南省政府采购网》、《开封市公共资源交易中心网》等相关网站发布。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三、评标信息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评标时间：201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评标地点：开封市祥符区公共资源交易中心评标室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评标办法：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二次报价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评委主任：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王玉英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评委成员：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贾蕊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范百睿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否决投标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广州全成多维信息技术有限公司未通过响应性评审（未响应招标文件第二章竞标人须知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3.3.2中第7条投标函中未注明投标有效期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评标结果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4058"/>
        <w:gridCol w:w="17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eastAsia="zh-CN"/>
              </w:rPr>
              <w:t>中标候选人排序</w:t>
            </w:r>
          </w:p>
        </w:tc>
        <w:tc>
          <w:tcPr>
            <w:tcW w:w="40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val="en-US" w:eastAsia="zh-CN"/>
              </w:rPr>
              <w:t>投标人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lang w:val="en-US" w:eastAsia="zh-CN"/>
              </w:rPr>
              <w:t>项目经理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中标价（元）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eastAsia="zh-CN"/>
              </w:rPr>
              <w:t>第一中标候选人</w:t>
            </w:r>
          </w:p>
        </w:tc>
        <w:tc>
          <w:tcPr>
            <w:tcW w:w="40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val="en-US" w:eastAsia="zh-CN"/>
              </w:rPr>
              <w:t>河南科瑞测绘服务有限公司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lang w:val="en-US" w:eastAsia="zh-CN"/>
              </w:rPr>
              <w:t>石亚娟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415480.00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eastAsia="zh-CN"/>
              </w:rPr>
              <w:t>第二中标候选人</w:t>
            </w:r>
          </w:p>
        </w:tc>
        <w:tc>
          <w:tcPr>
            <w:tcW w:w="40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val="en-US" w:eastAsia="zh-CN"/>
              </w:rPr>
              <w:t>河南省乾图测绘地理信息有限公司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lang w:val="en-US" w:eastAsia="zh-CN"/>
              </w:rPr>
              <w:t>任飞跃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416480.00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eastAsia="zh-CN"/>
              </w:rPr>
              <w:t>第三中标候选人</w:t>
            </w:r>
          </w:p>
        </w:tc>
        <w:tc>
          <w:tcPr>
            <w:tcW w:w="40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vertAlign w:val="baseline"/>
                <w:lang w:val="en-US" w:eastAsia="zh-CN"/>
              </w:rPr>
              <w:t>河南省科宇信息技术有限公司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lang w:val="en-US" w:eastAsia="zh-CN"/>
              </w:rPr>
              <w:t>王雪峰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eastAsia" w:ascii="黑体" w:hAnsi="黑体" w:eastAsia="黑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417400.00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公示期限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2019年1月7日至2019年1月7日（一个工作日）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如有关当事人对本结果有异议，请于本公告发出之日起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个工作日内以书面的形式同时向采购人和代理机构提出质疑（加盖单位公章且法人签字），由法定代表人或其授权委托人携带企业营业执照复印件（加盖公章）及本人身份证（原件）一并提交（邮寄、传真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件不予受理），并以质疑函接受确认日期作为受理时间。逾期未提交或未按照要求提交的质疑函将不予受理。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对采购人、采购代理机构质疑答复不满意的，按《政府采购供应商投诉处理办法》的要求，向区采购办提起投诉。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、行政监督部门联系方式：0371-26668106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、招标人联系方式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单位名称：开封市祥符区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国土资源局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范先生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Helvetica Neue" w:hAnsi="Helvetica Neue" w:eastAsia="仿宋"/>
          <w:color w:val="66666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666666"/>
          <w:sz w:val="32"/>
          <w:szCs w:val="32"/>
          <w:shd w:val="clear" w:color="auto" w:fill="FFFFFF"/>
          <w:lang w:val="en-US" w:eastAsia="zh-CN"/>
        </w:rPr>
        <w:t>15037800706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Helvetica Neue" w:hAnsi="Helvetica Neue" w:eastAsia="仿宋"/>
          <w:color w:val="666666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代理机构：</w:t>
      </w:r>
      <w:r>
        <w:rPr>
          <w:rFonts w:hint="eastAsia" w:ascii="Helvetica Neue" w:hAnsi="Helvetica Neue" w:eastAsia="仿宋"/>
          <w:color w:val="666666"/>
          <w:sz w:val="32"/>
          <w:szCs w:val="32"/>
          <w:shd w:val="clear" w:color="auto" w:fill="FFFFFF"/>
          <w:lang w:eastAsia="zh-CN"/>
        </w:rPr>
        <w:t>达华工程管理（集团）有限公司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</w:t>
      </w:r>
      <w:r>
        <w:rPr>
          <w:rFonts w:hint="eastAsia" w:ascii="仿宋" w:hAnsi="仿宋" w:eastAsia="仿宋" w:cs="仿宋"/>
          <w:sz w:val="32"/>
          <w:szCs w:val="32"/>
        </w:rPr>
        <w:t>先生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Helvetica Neue" w:hAnsi="Helvetica Neue"/>
          <w:color w:val="666666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666666"/>
          <w:sz w:val="32"/>
          <w:szCs w:val="32"/>
          <w:shd w:val="clear" w:color="auto" w:fill="FFFFFF"/>
          <w:lang w:val="en-US" w:eastAsia="zh-CN"/>
        </w:rPr>
        <w:t>15136489008</w:t>
      </w:r>
    </w:p>
    <w:sectPr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E2D3"/>
    <w:multiLevelType w:val="singleLevel"/>
    <w:tmpl w:val="5859E2D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651C"/>
    <w:rsid w:val="00036EE7"/>
    <w:rsid w:val="00083697"/>
    <w:rsid w:val="000B7FFB"/>
    <w:rsid w:val="002048C8"/>
    <w:rsid w:val="003B47CA"/>
    <w:rsid w:val="0047581A"/>
    <w:rsid w:val="0051651C"/>
    <w:rsid w:val="00577CDB"/>
    <w:rsid w:val="006E2AD7"/>
    <w:rsid w:val="007852D5"/>
    <w:rsid w:val="007D25F3"/>
    <w:rsid w:val="009577CE"/>
    <w:rsid w:val="00BB2225"/>
    <w:rsid w:val="00BC09E2"/>
    <w:rsid w:val="00CB33AE"/>
    <w:rsid w:val="00D13206"/>
    <w:rsid w:val="00E05690"/>
    <w:rsid w:val="02CE61BA"/>
    <w:rsid w:val="08A81E17"/>
    <w:rsid w:val="0A572682"/>
    <w:rsid w:val="0A5B1B7A"/>
    <w:rsid w:val="0DF3624C"/>
    <w:rsid w:val="12491088"/>
    <w:rsid w:val="12913182"/>
    <w:rsid w:val="13B50AC0"/>
    <w:rsid w:val="2115421C"/>
    <w:rsid w:val="23EE3D6A"/>
    <w:rsid w:val="2A3B77AA"/>
    <w:rsid w:val="2A82012F"/>
    <w:rsid w:val="2F79528B"/>
    <w:rsid w:val="30554DE7"/>
    <w:rsid w:val="3A015344"/>
    <w:rsid w:val="3C26564E"/>
    <w:rsid w:val="41957831"/>
    <w:rsid w:val="44400C69"/>
    <w:rsid w:val="466264A8"/>
    <w:rsid w:val="4C107651"/>
    <w:rsid w:val="4E2F372B"/>
    <w:rsid w:val="4E843DBA"/>
    <w:rsid w:val="52B16B0C"/>
    <w:rsid w:val="57C73759"/>
    <w:rsid w:val="5D59548D"/>
    <w:rsid w:val="6EC65D86"/>
    <w:rsid w:val="711D4579"/>
    <w:rsid w:val="77E249C7"/>
    <w:rsid w:val="782406A6"/>
    <w:rsid w:val="7A0D3EE7"/>
    <w:rsid w:val="7BB53BF5"/>
    <w:rsid w:val="7C6C7328"/>
    <w:rsid w:val="7CD42960"/>
    <w:rsid w:val="7F8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1401</Words>
  <Characters>857</Characters>
  <Lines>7</Lines>
  <Paragraphs>4</Paragraphs>
  <TotalTime>15</TotalTime>
  <ScaleCrop>false</ScaleCrop>
  <LinksUpToDate>false</LinksUpToDate>
  <CharactersWithSpaces>2254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2016-12-20T02:55:00Z</dcterms:created>
  <dc:creator>ADmin</dc:creator>
  <cp:lastModifiedBy>Administrator</cp:lastModifiedBy>
  <cp:lastPrinted>2019-01-04T08:31:39Z</cp:lastPrinted>
  <dcterms:modified xsi:type="dcterms:W3CDTF">2019-01-04T08:32:49Z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