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2A" w:rsidRDefault="00982FA0" w:rsidP="00B57E2A">
      <w:pPr>
        <w:widowControl/>
        <w:shd w:val="clear" w:color="auto" w:fill="FFFFFF"/>
        <w:spacing w:line="360" w:lineRule="auto"/>
        <w:jc w:val="center"/>
        <w:rPr>
          <w:rFonts w:asciiTheme="minorEastAsia" w:hAnsiTheme="minorEastAsia" w:cs="Arial" w:hint="eastAsia"/>
          <w:b/>
          <w:kern w:val="0"/>
          <w:sz w:val="44"/>
          <w:szCs w:val="44"/>
        </w:rPr>
      </w:pPr>
      <w:proofErr w:type="gramStart"/>
      <w:r w:rsidRPr="00B57E2A">
        <w:rPr>
          <w:rFonts w:asciiTheme="minorEastAsia" w:hAnsiTheme="minorEastAsia" w:cs="Arial" w:hint="eastAsia"/>
          <w:b/>
          <w:kern w:val="0"/>
          <w:sz w:val="44"/>
          <w:szCs w:val="44"/>
        </w:rPr>
        <w:t>宗店乡付</w:t>
      </w:r>
      <w:proofErr w:type="gramEnd"/>
      <w:r w:rsidRPr="00B57E2A">
        <w:rPr>
          <w:rFonts w:asciiTheme="minorEastAsia" w:hAnsiTheme="minorEastAsia" w:cs="Arial" w:hint="eastAsia"/>
          <w:b/>
          <w:kern w:val="0"/>
          <w:sz w:val="44"/>
          <w:szCs w:val="44"/>
        </w:rPr>
        <w:t>里庄自然村一事一议村内道路</w:t>
      </w:r>
    </w:p>
    <w:p w:rsidR="002942D9" w:rsidRPr="00B57E2A" w:rsidRDefault="00982FA0" w:rsidP="00B57E2A">
      <w:pPr>
        <w:widowControl/>
        <w:shd w:val="clear" w:color="auto" w:fill="FFFFFF"/>
        <w:spacing w:line="360" w:lineRule="auto"/>
        <w:jc w:val="center"/>
        <w:rPr>
          <w:rFonts w:asciiTheme="minorEastAsia" w:hAnsiTheme="minorEastAsia" w:cs="Arial"/>
          <w:b/>
          <w:kern w:val="0"/>
          <w:sz w:val="44"/>
          <w:szCs w:val="44"/>
        </w:rPr>
      </w:pPr>
      <w:r w:rsidRPr="00B57E2A">
        <w:rPr>
          <w:rFonts w:asciiTheme="minorEastAsia" w:hAnsiTheme="minorEastAsia" w:cs="Arial" w:hint="eastAsia"/>
          <w:b/>
          <w:kern w:val="0"/>
          <w:sz w:val="44"/>
          <w:szCs w:val="44"/>
        </w:rPr>
        <w:t>项目</w:t>
      </w:r>
      <w:r w:rsidR="00ED73D6" w:rsidRPr="00B57E2A">
        <w:rPr>
          <w:rFonts w:asciiTheme="minorEastAsia" w:hAnsiTheme="minorEastAsia" w:cs="Arial" w:hint="eastAsia"/>
          <w:b/>
          <w:kern w:val="0"/>
          <w:sz w:val="44"/>
          <w:szCs w:val="44"/>
        </w:rPr>
        <w:t>评</w:t>
      </w:r>
      <w:r w:rsidR="003459AB" w:rsidRPr="00B57E2A">
        <w:rPr>
          <w:rFonts w:asciiTheme="minorEastAsia" w:hAnsiTheme="minorEastAsia" w:cs="Arial" w:hint="eastAsia"/>
          <w:b/>
          <w:kern w:val="0"/>
          <w:sz w:val="44"/>
          <w:szCs w:val="44"/>
        </w:rPr>
        <w:t>标</w:t>
      </w:r>
      <w:r w:rsidR="002942D9" w:rsidRPr="00B57E2A">
        <w:rPr>
          <w:rFonts w:asciiTheme="minorEastAsia" w:hAnsiTheme="minorEastAsia" w:cs="Arial" w:hint="eastAsia"/>
          <w:b/>
          <w:kern w:val="0"/>
          <w:sz w:val="44"/>
          <w:szCs w:val="44"/>
        </w:rPr>
        <w:t>结果公示</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hint="eastAsia"/>
          <w:kern w:val="0"/>
          <w:szCs w:val="21"/>
        </w:rPr>
        <w:t>中资国际招标有限责任公司</w:t>
      </w:r>
      <w:proofErr w:type="gramStart"/>
      <w:r w:rsidRPr="002942D9">
        <w:rPr>
          <w:rFonts w:asciiTheme="minorEastAsia" w:hAnsiTheme="minorEastAsia" w:cs="Arial"/>
          <w:kern w:val="0"/>
          <w:szCs w:val="21"/>
        </w:rPr>
        <w:t>受</w:t>
      </w:r>
      <w:r w:rsidR="00982FA0" w:rsidRPr="00982FA0">
        <w:rPr>
          <w:rFonts w:asciiTheme="minorEastAsia" w:hAnsiTheme="minorEastAsia" w:cs="Arial" w:hint="eastAsia"/>
          <w:kern w:val="0"/>
          <w:szCs w:val="21"/>
        </w:rPr>
        <w:t>宗店</w:t>
      </w:r>
      <w:proofErr w:type="gramEnd"/>
      <w:r w:rsidR="00982FA0" w:rsidRPr="00982FA0">
        <w:rPr>
          <w:rFonts w:asciiTheme="minorEastAsia" w:hAnsiTheme="minorEastAsia" w:cs="Arial" w:hint="eastAsia"/>
          <w:kern w:val="0"/>
          <w:szCs w:val="21"/>
        </w:rPr>
        <w:t>乡人民政府</w:t>
      </w:r>
      <w:r w:rsidRPr="002942D9">
        <w:rPr>
          <w:rFonts w:asciiTheme="minorEastAsia" w:hAnsiTheme="minorEastAsia" w:cs="Arial"/>
          <w:kern w:val="0"/>
          <w:szCs w:val="21"/>
        </w:rPr>
        <w:t>的委托，</w:t>
      </w:r>
      <w:proofErr w:type="gramStart"/>
      <w:r w:rsidRPr="002942D9">
        <w:rPr>
          <w:rFonts w:asciiTheme="minorEastAsia" w:hAnsiTheme="minorEastAsia" w:cs="Arial"/>
          <w:kern w:val="0"/>
          <w:szCs w:val="21"/>
        </w:rPr>
        <w:t>就</w:t>
      </w:r>
      <w:r w:rsidR="00982FA0" w:rsidRPr="00982FA0">
        <w:rPr>
          <w:rFonts w:asciiTheme="minorEastAsia" w:hAnsiTheme="minorEastAsia" w:cs="Arial" w:hint="eastAsia"/>
          <w:kern w:val="0"/>
          <w:szCs w:val="21"/>
        </w:rPr>
        <w:t>宗店乡付</w:t>
      </w:r>
      <w:proofErr w:type="gramEnd"/>
      <w:r w:rsidR="00982FA0" w:rsidRPr="00982FA0">
        <w:rPr>
          <w:rFonts w:asciiTheme="minorEastAsia" w:hAnsiTheme="minorEastAsia" w:cs="Arial" w:hint="eastAsia"/>
          <w:kern w:val="0"/>
          <w:szCs w:val="21"/>
        </w:rPr>
        <w:t>里庄自然村一事一议村内道路项目</w:t>
      </w:r>
      <w:r w:rsidRPr="002942D9">
        <w:rPr>
          <w:rFonts w:asciiTheme="minorEastAsia" w:hAnsiTheme="minorEastAsia" w:cs="Arial"/>
          <w:kern w:val="0"/>
          <w:szCs w:val="21"/>
        </w:rPr>
        <w:t>进行</w:t>
      </w:r>
      <w:r w:rsidRPr="002942D9">
        <w:rPr>
          <w:rFonts w:asciiTheme="minorEastAsia" w:hAnsiTheme="minorEastAsia" w:cs="Arial" w:hint="eastAsia"/>
          <w:kern w:val="0"/>
          <w:szCs w:val="21"/>
        </w:rPr>
        <w:t>竞争性谈判采购</w:t>
      </w:r>
      <w:r w:rsidRPr="002942D9">
        <w:rPr>
          <w:rFonts w:asciiTheme="minorEastAsia" w:hAnsiTheme="minorEastAsia" w:cs="Arial"/>
          <w:kern w:val="0"/>
          <w:szCs w:val="21"/>
        </w:rPr>
        <w:t>。在县采购办、县公管办、</w:t>
      </w:r>
      <w:proofErr w:type="gramStart"/>
      <w:r w:rsidR="00982FA0" w:rsidRPr="00982FA0">
        <w:rPr>
          <w:rFonts w:asciiTheme="minorEastAsia" w:hAnsiTheme="minorEastAsia" w:cs="Arial" w:hint="eastAsia"/>
          <w:kern w:val="0"/>
          <w:szCs w:val="21"/>
        </w:rPr>
        <w:t>宗店乡</w:t>
      </w:r>
      <w:proofErr w:type="gramEnd"/>
      <w:r w:rsidR="00982FA0" w:rsidRPr="00982FA0">
        <w:rPr>
          <w:rFonts w:asciiTheme="minorEastAsia" w:hAnsiTheme="minorEastAsia" w:cs="Arial" w:hint="eastAsia"/>
          <w:kern w:val="0"/>
          <w:szCs w:val="21"/>
        </w:rPr>
        <w:t>人民政府</w:t>
      </w:r>
      <w:r w:rsidRPr="002942D9">
        <w:rPr>
          <w:rFonts w:asciiTheme="minorEastAsia" w:hAnsiTheme="minorEastAsia" w:cs="Arial"/>
          <w:kern w:val="0"/>
          <w:szCs w:val="21"/>
        </w:rPr>
        <w:t>的监督下，于2018年</w:t>
      </w:r>
      <w:r w:rsidR="00982FA0">
        <w:rPr>
          <w:rFonts w:asciiTheme="minorEastAsia" w:hAnsiTheme="minorEastAsia" w:cs="Arial" w:hint="eastAsia"/>
          <w:kern w:val="0"/>
          <w:szCs w:val="21"/>
        </w:rPr>
        <w:t>12</w:t>
      </w:r>
      <w:r w:rsidRPr="002942D9">
        <w:rPr>
          <w:rFonts w:asciiTheme="minorEastAsia" w:hAnsiTheme="minorEastAsia" w:cs="Arial"/>
          <w:kern w:val="0"/>
          <w:szCs w:val="21"/>
        </w:rPr>
        <w:t>月</w:t>
      </w:r>
      <w:r w:rsidR="00982FA0">
        <w:rPr>
          <w:rFonts w:asciiTheme="minorEastAsia" w:hAnsiTheme="minorEastAsia" w:cs="Arial" w:hint="eastAsia"/>
          <w:kern w:val="0"/>
          <w:szCs w:val="21"/>
        </w:rPr>
        <w:t>19</w:t>
      </w:r>
      <w:r w:rsidRPr="002942D9">
        <w:rPr>
          <w:rFonts w:asciiTheme="minorEastAsia" w:hAnsiTheme="minorEastAsia" w:cs="Arial"/>
          <w:kern w:val="0"/>
          <w:szCs w:val="21"/>
        </w:rPr>
        <w:t>日</w:t>
      </w:r>
      <w:r w:rsidR="00982FA0">
        <w:rPr>
          <w:rFonts w:asciiTheme="minorEastAsia" w:hAnsiTheme="minorEastAsia" w:cs="Arial" w:hint="eastAsia"/>
          <w:kern w:val="0"/>
          <w:szCs w:val="21"/>
        </w:rPr>
        <w:t>9</w:t>
      </w:r>
      <w:r w:rsidRPr="002942D9">
        <w:rPr>
          <w:rFonts w:asciiTheme="minorEastAsia" w:hAnsiTheme="minorEastAsia" w:cs="Arial"/>
          <w:kern w:val="0"/>
          <w:szCs w:val="21"/>
        </w:rPr>
        <w:t>时</w:t>
      </w:r>
      <w:r w:rsidR="00982FA0">
        <w:rPr>
          <w:rFonts w:asciiTheme="minorEastAsia" w:hAnsiTheme="minorEastAsia" w:cs="Arial" w:hint="eastAsia"/>
          <w:kern w:val="0"/>
          <w:szCs w:val="21"/>
        </w:rPr>
        <w:t>30分</w:t>
      </w:r>
      <w:r w:rsidRPr="002942D9">
        <w:rPr>
          <w:rFonts w:asciiTheme="minorEastAsia" w:hAnsiTheme="minorEastAsia" w:cs="Arial"/>
          <w:kern w:val="0"/>
          <w:szCs w:val="21"/>
        </w:rPr>
        <w:t>在杞县综合服务大厦11</w:t>
      </w:r>
      <w:r w:rsidR="004062A5">
        <w:rPr>
          <w:rFonts w:asciiTheme="minorEastAsia" w:hAnsiTheme="minorEastAsia" w:cs="Arial"/>
          <w:kern w:val="0"/>
          <w:szCs w:val="21"/>
        </w:rPr>
        <w:t>楼开标室准时开标。按规定程序进行了评审，现就本次采购的</w:t>
      </w:r>
      <w:r w:rsidR="004062A5">
        <w:rPr>
          <w:rFonts w:asciiTheme="minorEastAsia" w:hAnsiTheme="minorEastAsia" w:cs="Arial" w:hint="eastAsia"/>
          <w:kern w:val="0"/>
          <w:szCs w:val="21"/>
        </w:rPr>
        <w:t>评</w:t>
      </w:r>
      <w:r w:rsidRPr="002942D9">
        <w:rPr>
          <w:rFonts w:asciiTheme="minorEastAsia" w:hAnsiTheme="minorEastAsia" w:cs="Arial"/>
          <w:kern w:val="0"/>
          <w:szCs w:val="21"/>
        </w:rPr>
        <w:t>标结果公布如下：</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一、项目信息：</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1、资金来源：财政资金</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2、预算价：29.6万元</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3、工期：90日历天</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4、质量标准：合格</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5、建设地点：杞县境内</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6、标段划分：该项目共划分为一个标段。</w:t>
      </w:r>
    </w:p>
    <w:p w:rsidR="002942D9" w:rsidRPr="002942D9"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7、招标范围：</w:t>
      </w:r>
      <w:proofErr w:type="gramStart"/>
      <w:r w:rsidRPr="00982FA0">
        <w:rPr>
          <w:rFonts w:asciiTheme="minorEastAsia" w:hAnsiTheme="minorEastAsia" w:cs="Arial" w:hint="eastAsia"/>
          <w:kern w:val="0"/>
          <w:szCs w:val="21"/>
        </w:rPr>
        <w:t>宗店乡付</w:t>
      </w:r>
      <w:proofErr w:type="gramEnd"/>
      <w:r w:rsidRPr="00982FA0">
        <w:rPr>
          <w:rFonts w:asciiTheme="minorEastAsia" w:hAnsiTheme="minorEastAsia" w:cs="Arial" w:hint="eastAsia"/>
          <w:kern w:val="0"/>
          <w:szCs w:val="21"/>
        </w:rPr>
        <w:t>里庄自然村一事一议村内道路项目施工图纸及谈判文件要求的全部内容。</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二、发布的媒体：</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在</w:t>
      </w:r>
      <w:r w:rsidRPr="002942D9">
        <w:rPr>
          <w:rFonts w:asciiTheme="minorEastAsia" w:hAnsiTheme="minorEastAsia" w:cs="Arial" w:hint="eastAsia"/>
          <w:kern w:val="0"/>
          <w:szCs w:val="21"/>
        </w:rPr>
        <w:t>《中国招标投标公共服务平台》、《河南招标采购综合网》、《河南省政府采购网》及《开封市公共资源交易信息网》</w:t>
      </w:r>
      <w:r w:rsidRPr="002942D9">
        <w:rPr>
          <w:rFonts w:asciiTheme="minorEastAsia" w:hAnsiTheme="minorEastAsia" w:cs="Arial"/>
          <w:kern w:val="0"/>
          <w:szCs w:val="21"/>
        </w:rPr>
        <w:t>上发布。</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三、评审信息：</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评审日期：2018年</w:t>
      </w:r>
      <w:r w:rsidR="00982FA0">
        <w:rPr>
          <w:rFonts w:asciiTheme="minorEastAsia" w:hAnsiTheme="minorEastAsia" w:cs="Arial" w:hint="eastAsia"/>
          <w:kern w:val="0"/>
          <w:szCs w:val="21"/>
        </w:rPr>
        <w:t>12</w:t>
      </w:r>
      <w:r w:rsidRPr="002942D9">
        <w:rPr>
          <w:rFonts w:asciiTheme="minorEastAsia" w:hAnsiTheme="minorEastAsia" w:cs="Arial"/>
          <w:kern w:val="0"/>
          <w:szCs w:val="21"/>
        </w:rPr>
        <w:t>月</w:t>
      </w:r>
      <w:r w:rsidR="00982FA0">
        <w:rPr>
          <w:rFonts w:asciiTheme="minorEastAsia" w:hAnsiTheme="minorEastAsia" w:cs="Arial" w:hint="eastAsia"/>
          <w:kern w:val="0"/>
          <w:szCs w:val="21"/>
        </w:rPr>
        <w:t>19</w:t>
      </w:r>
      <w:r w:rsidR="00982FA0">
        <w:rPr>
          <w:rFonts w:asciiTheme="minorEastAsia" w:hAnsiTheme="minorEastAsia" w:cs="Arial"/>
          <w:kern w:val="0"/>
          <w:szCs w:val="21"/>
        </w:rPr>
        <w:t>日</w:t>
      </w:r>
      <w:r w:rsidR="00982FA0">
        <w:rPr>
          <w:rFonts w:asciiTheme="minorEastAsia" w:hAnsiTheme="minorEastAsia" w:cs="Arial" w:hint="eastAsia"/>
          <w:kern w:val="0"/>
          <w:szCs w:val="21"/>
        </w:rPr>
        <w:t>上午1</w:t>
      </w:r>
      <w:r w:rsidR="007D2456">
        <w:rPr>
          <w:rFonts w:asciiTheme="minorEastAsia" w:hAnsiTheme="minorEastAsia" w:cs="Arial" w:hint="eastAsia"/>
          <w:kern w:val="0"/>
          <w:szCs w:val="21"/>
        </w:rPr>
        <w:t>1</w:t>
      </w:r>
      <w:r w:rsidRPr="002942D9">
        <w:rPr>
          <w:rFonts w:asciiTheme="minorEastAsia" w:hAnsiTheme="minorEastAsia" w:cs="Arial"/>
          <w:kern w:val="0"/>
          <w:szCs w:val="21"/>
        </w:rPr>
        <w:t>:30</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评审地点：杞县综合服务大厦11楼评标室</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谈判小组组长</w:t>
      </w:r>
      <w:r w:rsidRPr="002942D9">
        <w:rPr>
          <w:rFonts w:asciiTheme="minorEastAsia" w:hAnsiTheme="minorEastAsia" w:cs="Arial"/>
          <w:kern w:val="0"/>
          <w:szCs w:val="21"/>
        </w:rPr>
        <w:t>：</w:t>
      </w:r>
      <w:r w:rsidR="007D2456">
        <w:rPr>
          <w:rFonts w:asciiTheme="minorEastAsia" w:hAnsiTheme="minorEastAsia" w:cs="Arial" w:hint="eastAsia"/>
          <w:kern w:val="0"/>
          <w:szCs w:val="21"/>
        </w:rPr>
        <w:t xml:space="preserve">孙爱萍   </w:t>
      </w:r>
      <w:r w:rsidR="00982FA0">
        <w:rPr>
          <w:rFonts w:asciiTheme="minorEastAsia" w:hAnsiTheme="minorEastAsia" w:cs="Arial" w:hint="eastAsia"/>
          <w:kern w:val="0"/>
          <w:szCs w:val="21"/>
        </w:rPr>
        <w:t xml:space="preserve"> </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评标委员会成员：</w:t>
      </w:r>
      <w:r w:rsidR="007D2456">
        <w:rPr>
          <w:rFonts w:asciiTheme="minorEastAsia" w:hAnsiTheme="minorEastAsia" w:cs="Arial" w:hint="eastAsia"/>
          <w:kern w:val="0"/>
          <w:szCs w:val="21"/>
        </w:rPr>
        <w:t xml:space="preserve">赵风花   </w:t>
      </w:r>
      <w:proofErr w:type="gramStart"/>
      <w:r w:rsidR="007D2456">
        <w:rPr>
          <w:rFonts w:asciiTheme="minorEastAsia" w:hAnsiTheme="minorEastAsia" w:cs="Arial" w:hint="eastAsia"/>
          <w:kern w:val="0"/>
          <w:szCs w:val="21"/>
        </w:rPr>
        <w:t>马风勤</w:t>
      </w:r>
      <w:proofErr w:type="gramEnd"/>
      <w:r w:rsidR="00982FA0">
        <w:rPr>
          <w:rFonts w:asciiTheme="minorEastAsia" w:hAnsiTheme="minorEastAsia" w:cs="Arial" w:hint="eastAsia"/>
          <w:kern w:val="0"/>
          <w:szCs w:val="21"/>
        </w:rPr>
        <w:t xml:space="preserve"> </w:t>
      </w:r>
    </w:p>
    <w:p w:rsidR="0012720E" w:rsidRDefault="002942D9" w:rsidP="002942D9">
      <w:pPr>
        <w:widowControl/>
        <w:shd w:val="clear" w:color="auto" w:fill="FFFFFF"/>
        <w:spacing w:line="360" w:lineRule="auto"/>
        <w:ind w:firstLineChars="200" w:firstLine="420"/>
        <w:jc w:val="left"/>
        <w:rPr>
          <w:rFonts w:asciiTheme="minorEastAsia" w:hAnsiTheme="minorEastAsia" w:cs="Arial" w:hint="eastAsia"/>
          <w:kern w:val="0"/>
          <w:szCs w:val="21"/>
        </w:rPr>
      </w:pPr>
      <w:r w:rsidRPr="002942D9">
        <w:rPr>
          <w:rFonts w:asciiTheme="minorEastAsia" w:hAnsiTheme="minorEastAsia" w:cs="Arial"/>
          <w:kern w:val="0"/>
          <w:szCs w:val="21"/>
        </w:rPr>
        <w:t>四、</w:t>
      </w:r>
      <w:r w:rsidR="00696708">
        <w:rPr>
          <w:rFonts w:asciiTheme="minorEastAsia" w:hAnsiTheme="minorEastAsia" w:cs="Arial" w:hint="eastAsia"/>
          <w:kern w:val="0"/>
          <w:szCs w:val="21"/>
        </w:rPr>
        <w:t>否决投标</w:t>
      </w:r>
      <w:r w:rsidRPr="002942D9">
        <w:rPr>
          <w:rFonts w:asciiTheme="minorEastAsia" w:hAnsiTheme="minorEastAsia" w:cs="Arial"/>
          <w:kern w:val="0"/>
          <w:szCs w:val="21"/>
        </w:rPr>
        <w:t>原因：</w:t>
      </w:r>
    </w:p>
    <w:p w:rsidR="002942D9" w:rsidRPr="002942D9" w:rsidRDefault="002942D9" w:rsidP="00253B21">
      <w:pPr>
        <w:widowControl/>
        <w:shd w:val="clear" w:color="auto" w:fill="FFFFFF"/>
        <w:spacing w:line="360" w:lineRule="auto"/>
        <w:ind w:firstLineChars="400" w:firstLine="840"/>
        <w:jc w:val="left"/>
        <w:rPr>
          <w:rFonts w:asciiTheme="minorEastAsia" w:hAnsiTheme="minorEastAsia" w:cs="Arial"/>
          <w:kern w:val="0"/>
          <w:szCs w:val="21"/>
        </w:rPr>
      </w:pPr>
      <w:r w:rsidRPr="002942D9">
        <w:rPr>
          <w:rFonts w:asciiTheme="minorEastAsia" w:hAnsiTheme="minorEastAsia" w:cs="Arial"/>
          <w:kern w:val="0"/>
          <w:szCs w:val="21"/>
        </w:rPr>
        <w:t>无</w:t>
      </w:r>
    </w:p>
    <w:p w:rsid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五、</w:t>
      </w:r>
      <w:r w:rsidR="00447DF8">
        <w:rPr>
          <w:rFonts w:asciiTheme="minorEastAsia" w:hAnsiTheme="minorEastAsia" w:cs="Arial" w:hint="eastAsia"/>
          <w:kern w:val="0"/>
          <w:szCs w:val="21"/>
        </w:rPr>
        <w:t>评标</w:t>
      </w:r>
      <w:r w:rsidRPr="002942D9">
        <w:rPr>
          <w:rFonts w:asciiTheme="minorEastAsia" w:hAnsiTheme="minorEastAsia" w:cs="Arial"/>
          <w:kern w:val="0"/>
          <w:szCs w:val="21"/>
        </w:rPr>
        <w:t>结果：</w:t>
      </w:r>
    </w:p>
    <w:p w:rsidR="00F33E05" w:rsidRPr="00F74FBB" w:rsidRDefault="00F33E05" w:rsidP="00F33E05">
      <w:pPr>
        <w:widowControl/>
        <w:shd w:val="clear" w:color="auto" w:fill="FFFFFF"/>
        <w:spacing w:line="360" w:lineRule="auto"/>
        <w:jc w:val="left"/>
        <w:rPr>
          <w:rFonts w:asciiTheme="minorEastAsia" w:hAnsiTheme="minorEastAsia" w:cs="Arial"/>
          <w:kern w:val="0"/>
          <w:szCs w:val="21"/>
        </w:rPr>
      </w:pPr>
      <w:r w:rsidRPr="00F74FBB">
        <w:rPr>
          <w:rFonts w:asciiTheme="minorEastAsia" w:hAnsiTheme="minorEastAsia" w:cs="Arial" w:hint="eastAsia"/>
          <w:kern w:val="0"/>
          <w:szCs w:val="21"/>
        </w:rPr>
        <w:t>第一中标候选人       </w:t>
      </w:r>
      <w:r w:rsidR="00F74FBB" w:rsidRPr="00F74FBB">
        <w:rPr>
          <w:rFonts w:asciiTheme="minorEastAsia" w:hAnsiTheme="minorEastAsia" w:cs="Arial" w:hint="eastAsia"/>
          <w:kern w:val="0"/>
          <w:szCs w:val="21"/>
        </w:rPr>
        <w:t>最终</w:t>
      </w:r>
      <w:r w:rsidRPr="00F74FBB">
        <w:rPr>
          <w:rFonts w:asciiTheme="minorEastAsia" w:hAnsiTheme="minorEastAsia" w:cs="Arial" w:hint="eastAsia"/>
          <w:kern w:val="0"/>
          <w:szCs w:val="21"/>
        </w:rPr>
        <w:t>报价（万元）  中标工期  中标质量    项目经理</w:t>
      </w:r>
    </w:p>
    <w:p w:rsidR="00F33E05" w:rsidRPr="007045A3" w:rsidRDefault="00F33E05" w:rsidP="00F33E05">
      <w:pPr>
        <w:widowControl/>
        <w:shd w:val="clear" w:color="auto" w:fill="FFFFFF"/>
        <w:spacing w:line="360" w:lineRule="auto"/>
        <w:jc w:val="left"/>
        <w:rPr>
          <w:rFonts w:asciiTheme="minorEastAsia" w:hAnsiTheme="minorEastAsia" w:cs="Arial"/>
          <w:kern w:val="0"/>
          <w:szCs w:val="21"/>
        </w:rPr>
      </w:pPr>
      <w:proofErr w:type="gramStart"/>
      <w:r w:rsidRPr="00F74FBB">
        <w:rPr>
          <w:rFonts w:asciiTheme="minorEastAsia" w:hAnsiTheme="minorEastAsia" w:hint="eastAsia"/>
          <w:szCs w:val="21"/>
        </w:rPr>
        <w:t>河南恒悦建筑工程</w:t>
      </w:r>
      <w:proofErr w:type="gramEnd"/>
      <w:r w:rsidRPr="00F74FBB">
        <w:rPr>
          <w:rFonts w:asciiTheme="minorEastAsia" w:hAnsiTheme="minorEastAsia" w:hint="eastAsia"/>
          <w:szCs w:val="21"/>
        </w:rPr>
        <w:t>有限公司</w:t>
      </w:r>
      <w:r w:rsidRPr="00F74FBB">
        <w:rPr>
          <w:rFonts w:asciiTheme="minorEastAsia" w:hAnsiTheme="minorEastAsia" w:cs="Arial"/>
          <w:kern w:val="0"/>
          <w:szCs w:val="21"/>
        </w:rPr>
        <w:t> </w:t>
      </w:r>
      <w:r w:rsidRPr="00F74FBB">
        <w:rPr>
          <w:rFonts w:asciiTheme="minorEastAsia" w:hAnsiTheme="minorEastAsia" w:cs="Arial" w:hint="eastAsia"/>
          <w:kern w:val="0"/>
          <w:szCs w:val="21"/>
        </w:rPr>
        <w:t xml:space="preserve">   </w:t>
      </w:r>
      <w:r w:rsidRPr="00F74FBB">
        <w:rPr>
          <w:rFonts w:asciiTheme="minorEastAsia" w:hAnsiTheme="minorEastAsia" w:hint="eastAsia"/>
          <w:szCs w:val="21"/>
        </w:rPr>
        <w:t>29</w:t>
      </w:r>
      <w:r w:rsidRPr="00F74FBB">
        <w:rPr>
          <w:rFonts w:asciiTheme="minorEastAsia" w:hAnsiTheme="minorEastAsia" w:cs="Arial"/>
          <w:kern w:val="0"/>
          <w:szCs w:val="21"/>
        </w:rPr>
        <w:t>.</w:t>
      </w:r>
      <w:r w:rsidRPr="00F74FBB">
        <w:rPr>
          <w:rFonts w:asciiTheme="minorEastAsia" w:hAnsiTheme="minorEastAsia" w:hint="eastAsia"/>
          <w:szCs w:val="21"/>
        </w:rPr>
        <w:t>53</w:t>
      </w:r>
      <w:r w:rsidRPr="00F74FBB">
        <w:rPr>
          <w:rFonts w:asciiTheme="minorEastAsia" w:hAnsiTheme="minorEastAsia" w:cs="Arial" w:hint="eastAsia"/>
          <w:kern w:val="0"/>
          <w:szCs w:val="21"/>
        </w:rPr>
        <w:t>万元</w:t>
      </w:r>
      <w:bookmarkStart w:id="0" w:name="_GoBack"/>
      <w:bookmarkEnd w:id="0"/>
      <w:r w:rsidRPr="00F74FBB">
        <w:rPr>
          <w:rFonts w:asciiTheme="minorEastAsia" w:hAnsiTheme="minorEastAsia" w:cs="Arial" w:hint="eastAsia"/>
          <w:kern w:val="0"/>
          <w:szCs w:val="21"/>
        </w:rPr>
        <w:t xml:space="preserve">     </w:t>
      </w:r>
      <w:r w:rsidR="00F74FBB">
        <w:rPr>
          <w:rFonts w:asciiTheme="minorEastAsia" w:hAnsiTheme="minorEastAsia" w:cs="Arial" w:hint="eastAsia"/>
          <w:kern w:val="0"/>
          <w:szCs w:val="21"/>
        </w:rPr>
        <w:t xml:space="preserve">   </w:t>
      </w:r>
      <w:r w:rsidR="00F74FBB" w:rsidRPr="00F74FBB">
        <w:rPr>
          <w:rFonts w:asciiTheme="minorEastAsia" w:hAnsiTheme="minorEastAsia" w:cs="Arial" w:hint="eastAsia"/>
          <w:kern w:val="0"/>
          <w:szCs w:val="21"/>
        </w:rPr>
        <w:t xml:space="preserve"> </w:t>
      </w:r>
      <w:r w:rsidRPr="00F74FBB">
        <w:rPr>
          <w:rFonts w:asciiTheme="minorEastAsia" w:hAnsiTheme="minorEastAsia" w:cs="Arial" w:hint="eastAsia"/>
          <w:kern w:val="0"/>
          <w:szCs w:val="21"/>
        </w:rPr>
        <w:t>90日历天  合 格 </w:t>
      </w:r>
      <w:r w:rsidRPr="007045A3">
        <w:rPr>
          <w:rFonts w:asciiTheme="minorEastAsia" w:hAnsiTheme="minorEastAsia" w:cs="Arial" w:hint="eastAsia"/>
          <w:kern w:val="0"/>
          <w:szCs w:val="21"/>
        </w:rPr>
        <w:t>  </w:t>
      </w:r>
      <w:proofErr w:type="gramStart"/>
      <w:r w:rsidRPr="007045A3">
        <w:rPr>
          <w:rFonts w:asciiTheme="minorEastAsia" w:hAnsiTheme="minorEastAsia" w:cs="Arial" w:hint="eastAsia"/>
          <w:kern w:val="0"/>
          <w:szCs w:val="21"/>
        </w:rPr>
        <w:t>王</w:t>
      </w:r>
      <w:r w:rsidR="003459AB" w:rsidRPr="007045A3">
        <w:rPr>
          <w:rFonts w:asciiTheme="minorEastAsia" w:hAnsiTheme="minorEastAsia" w:cs="Arial" w:hint="eastAsia"/>
          <w:kern w:val="0"/>
          <w:szCs w:val="21"/>
        </w:rPr>
        <w:t>植光</w:t>
      </w:r>
      <w:proofErr w:type="gramEnd"/>
    </w:p>
    <w:p w:rsidR="00F33E05" w:rsidRPr="00F74FBB" w:rsidRDefault="00F33E05" w:rsidP="00F33E05">
      <w:pPr>
        <w:widowControl/>
        <w:shd w:val="clear" w:color="auto" w:fill="FFFFFF"/>
        <w:spacing w:line="360" w:lineRule="auto"/>
        <w:jc w:val="left"/>
        <w:rPr>
          <w:rFonts w:asciiTheme="minorEastAsia" w:hAnsiTheme="minorEastAsia" w:cs="Arial"/>
          <w:kern w:val="0"/>
          <w:szCs w:val="21"/>
        </w:rPr>
      </w:pPr>
      <w:r w:rsidRPr="00F74FBB">
        <w:rPr>
          <w:rFonts w:asciiTheme="minorEastAsia" w:hAnsiTheme="minorEastAsia" w:cs="Arial" w:hint="eastAsia"/>
          <w:kern w:val="0"/>
          <w:szCs w:val="21"/>
        </w:rPr>
        <w:t>第二中标候选人</w:t>
      </w:r>
    </w:p>
    <w:p w:rsidR="00F33E05" w:rsidRPr="00F74FBB" w:rsidRDefault="00F74FBB" w:rsidP="00F33E05">
      <w:pPr>
        <w:widowControl/>
        <w:shd w:val="clear" w:color="auto" w:fill="FFFFFF"/>
        <w:spacing w:line="360" w:lineRule="auto"/>
        <w:jc w:val="left"/>
        <w:rPr>
          <w:rFonts w:asciiTheme="minorEastAsia" w:hAnsiTheme="minorEastAsia" w:cs="Arial"/>
          <w:kern w:val="0"/>
          <w:szCs w:val="21"/>
        </w:rPr>
      </w:pPr>
      <w:r w:rsidRPr="00F74FBB">
        <w:rPr>
          <w:rFonts w:asciiTheme="minorEastAsia" w:hAnsiTheme="minorEastAsia" w:hint="eastAsia"/>
          <w:szCs w:val="21"/>
        </w:rPr>
        <w:lastRenderedPageBreak/>
        <w:t>河南省通许振中建设集团有限公司</w:t>
      </w:r>
      <w:r w:rsidR="00F33E05" w:rsidRPr="00F74FBB">
        <w:rPr>
          <w:rFonts w:asciiTheme="minorEastAsia" w:hAnsiTheme="minorEastAsia" w:cs="Arial"/>
          <w:kern w:val="0"/>
          <w:szCs w:val="21"/>
        </w:rPr>
        <w:t> </w:t>
      </w:r>
      <w:r w:rsidRPr="00F74FBB">
        <w:rPr>
          <w:rFonts w:asciiTheme="minorEastAsia" w:hAnsiTheme="minorEastAsia" w:hint="eastAsia"/>
          <w:szCs w:val="21"/>
        </w:rPr>
        <w:t>29.56</w:t>
      </w:r>
      <w:r w:rsidR="00F33E05" w:rsidRPr="00F74FBB">
        <w:rPr>
          <w:rFonts w:asciiTheme="minorEastAsia" w:hAnsiTheme="minorEastAsia" w:cs="Arial" w:hint="eastAsia"/>
          <w:kern w:val="0"/>
          <w:szCs w:val="21"/>
        </w:rPr>
        <w:t>万元</w:t>
      </w:r>
      <w:r w:rsidRPr="00F74FBB">
        <w:rPr>
          <w:rFonts w:asciiTheme="minorEastAsia" w:hAnsiTheme="minorEastAsia" w:cs="Arial" w:hint="eastAsia"/>
          <w:kern w:val="0"/>
          <w:szCs w:val="21"/>
        </w:rPr>
        <w:t>  9</w:t>
      </w:r>
      <w:r w:rsidR="00F33E05" w:rsidRPr="00F74FBB">
        <w:rPr>
          <w:rFonts w:asciiTheme="minorEastAsia" w:hAnsiTheme="minorEastAsia" w:cs="Arial" w:hint="eastAsia"/>
          <w:kern w:val="0"/>
          <w:szCs w:val="21"/>
        </w:rPr>
        <w:t xml:space="preserve">0日历天  合 格     </w:t>
      </w:r>
      <w:r w:rsidR="00F16D89">
        <w:rPr>
          <w:rFonts w:asciiTheme="minorEastAsia" w:hAnsiTheme="minorEastAsia" w:cs="Arial" w:hint="eastAsia"/>
          <w:kern w:val="0"/>
          <w:szCs w:val="21"/>
        </w:rPr>
        <w:t xml:space="preserve">孙  </w:t>
      </w:r>
      <w:proofErr w:type="gramStart"/>
      <w:r w:rsidR="00F16D89">
        <w:rPr>
          <w:rFonts w:asciiTheme="minorEastAsia" w:hAnsiTheme="minorEastAsia" w:cs="Arial" w:hint="eastAsia"/>
          <w:kern w:val="0"/>
          <w:szCs w:val="21"/>
        </w:rPr>
        <w:t>魁</w:t>
      </w:r>
      <w:proofErr w:type="gramEnd"/>
    </w:p>
    <w:p w:rsidR="00F33E05" w:rsidRPr="00F74FBB" w:rsidRDefault="00F33E05" w:rsidP="00F33E05">
      <w:pPr>
        <w:widowControl/>
        <w:shd w:val="clear" w:color="auto" w:fill="FFFFFF"/>
        <w:spacing w:line="360" w:lineRule="auto"/>
        <w:jc w:val="left"/>
        <w:rPr>
          <w:rFonts w:asciiTheme="minorEastAsia" w:hAnsiTheme="minorEastAsia" w:cs="Arial"/>
          <w:kern w:val="0"/>
          <w:szCs w:val="21"/>
        </w:rPr>
      </w:pPr>
      <w:r w:rsidRPr="00F74FBB">
        <w:rPr>
          <w:rFonts w:asciiTheme="minorEastAsia" w:hAnsiTheme="minorEastAsia" w:cs="Arial" w:hint="eastAsia"/>
          <w:kern w:val="0"/>
          <w:szCs w:val="21"/>
        </w:rPr>
        <w:t>第三中标候选人</w:t>
      </w:r>
    </w:p>
    <w:p w:rsidR="00982FA0" w:rsidRPr="00F74FBB" w:rsidRDefault="00F74FBB" w:rsidP="00F74FBB">
      <w:pPr>
        <w:widowControl/>
        <w:shd w:val="clear" w:color="auto" w:fill="FFFFFF"/>
        <w:spacing w:line="360" w:lineRule="auto"/>
        <w:jc w:val="left"/>
        <w:rPr>
          <w:rFonts w:asciiTheme="minorEastAsia" w:hAnsiTheme="minorEastAsia" w:cs="Arial"/>
          <w:kern w:val="0"/>
          <w:szCs w:val="21"/>
        </w:rPr>
      </w:pPr>
      <w:r w:rsidRPr="00F74FBB">
        <w:rPr>
          <w:rFonts w:asciiTheme="minorEastAsia" w:hAnsiTheme="minorEastAsia" w:hint="eastAsia"/>
          <w:szCs w:val="21"/>
        </w:rPr>
        <w:t xml:space="preserve">中诚建设工程有限公司   </w:t>
      </w:r>
      <w:r w:rsidR="00F33E05" w:rsidRPr="00F74FBB">
        <w:rPr>
          <w:rFonts w:asciiTheme="minorEastAsia" w:hAnsiTheme="minorEastAsia" w:cs="Arial"/>
          <w:kern w:val="0"/>
          <w:szCs w:val="21"/>
        </w:rPr>
        <w:t>  </w:t>
      </w:r>
      <w:r w:rsidRPr="00F74FBB">
        <w:rPr>
          <w:rFonts w:asciiTheme="minorEastAsia" w:hAnsiTheme="minorEastAsia" w:cs="Arial" w:hint="eastAsia"/>
          <w:kern w:val="0"/>
          <w:szCs w:val="21"/>
        </w:rPr>
        <w:t xml:space="preserve">  </w:t>
      </w:r>
      <w:r w:rsidR="00087C4D">
        <w:rPr>
          <w:rFonts w:asciiTheme="minorEastAsia" w:hAnsiTheme="minorEastAsia" w:cs="Arial" w:hint="eastAsia"/>
          <w:kern w:val="0"/>
          <w:szCs w:val="21"/>
        </w:rPr>
        <w:t xml:space="preserve">  </w:t>
      </w:r>
      <w:r w:rsidRPr="00F74FBB">
        <w:rPr>
          <w:rFonts w:asciiTheme="minorEastAsia" w:hAnsiTheme="minorEastAsia" w:cs="Arial" w:hint="eastAsia"/>
          <w:kern w:val="0"/>
          <w:szCs w:val="21"/>
        </w:rPr>
        <w:t xml:space="preserve"> </w:t>
      </w:r>
      <w:r w:rsidRPr="00F74FBB">
        <w:rPr>
          <w:rFonts w:asciiTheme="minorEastAsia" w:hAnsiTheme="minorEastAsia" w:hint="eastAsia"/>
          <w:szCs w:val="21"/>
        </w:rPr>
        <w:t>29.58</w:t>
      </w:r>
      <w:r w:rsidR="00F33E05" w:rsidRPr="00F74FBB">
        <w:rPr>
          <w:rFonts w:asciiTheme="minorEastAsia" w:hAnsiTheme="minorEastAsia" w:cs="Arial" w:hint="eastAsia"/>
          <w:kern w:val="0"/>
          <w:szCs w:val="21"/>
        </w:rPr>
        <w:t>万元</w:t>
      </w:r>
      <w:r w:rsidR="00087C4D">
        <w:rPr>
          <w:rFonts w:asciiTheme="minorEastAsia" w:hAnsiTheme="minorEastAsia" w:cs="Arial" w:hint="eastAsia"/>
          <w:kern w:val="0"/>
          <w:szCs w:val="21"/>
        </w:rPr>
        <w:t>  </w:t>
      </w:r>
      <w:r>
        <w:rPr>
          <w:rFonts w:asciiTheme="minorEastAsia" w:hAnsiTheme="minorEastAsia" w:cs="Arial" w:hint="eastAsia"/>
          <w:kern w:val="0"/>
          <w:szCs w:val="21"/>
        </w:rPr>
        <w:t>9</w:t>
      </w:r>
      <w:r w:rsidR="00F33E05" w:rsidRPr="00F74FBB">
        <w:rPr>
          <w:rFonts w:asciiTheme="minorEastAsia" w:hAnsiTheme="minorEastAsia" w:cs="Arial" w:hint="eastAsia"/>
          <w:kern w:val="0"/>
          <w:szCs w:val="21"/>
        </w:rPr>
        <w:t xml:space="preserve">0日历天  合 格   </w:t>
      </w:r>
      <w:r w:rsidR="00F16D89">
        <w:rPr>
          <w:rFonts w:asciiTheme="minorEastAsia" w:hAnsiTheme="minorEastAsia" w:cs="Arial" w:hint="eastAsia"/>
          <w:kern w:val="0"/>
          <w:szCs w:val="21"/>
        </w:rPr>
        <w:t>邓海楠</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六、公示期限</w:t>
      </w:r>
    </w:p>
    <w:p w:rsidR="002942D9" w:rsidRPr="002942D9" w:rsidRDefault="002942D9" w:rsidP="002942D9">
      <w:pPr>
        <w:widowControl/>
        <w:shd w:val="clear" w:color="auto" w:fill="FFFFFF"/>
        <w:spacing w:line="360" w:lineRule="auto"/>
        <w:ind w:firstLineChars="200" w:firstLine="420"/>
        <w:jc w:val="left"/>
        <w:rPr>
          <w:rFonts w:asciiTheme="minorEastAsia" w:hAnsiTheme="minorEastAsia" w:cs="Arial"/>
          <w:kern w:val="0"/>
          <w:szCs w:val="21"/>
        </w:rPr>
      </w:pPr>
      <w:r w:rsidRPr="002942D9">
        <w:rPr>
          <w:rFonts w:asciiTheme="minorEastAsia" w:hAnsiTheme="minorEastAsia" w:cs="Arial"/>
          <w:kern w:val="0"/>
          <w:szCs w:val="21"/>
        </w:rPr>
        <w:t>2018年</w:t>
      </w:r>
      <w:r w:rsidR="00982FA0">
        <w:rPr>
          <w:rFonts w:asciiTheme="minorEastAsia" w:hAnsiTheme="minorEastAsia" w:cs="Arial" w:hint="eastAsia"/>
          <w:kern w:val="0"/>
          <w:szCs w:val="21"/>
        </w:rPr>
        <w:t>12</w:t>
      </w:r>
      <w:r w:rsidRPr="002942D9">
        <w:rPr>
          <w:rFonts w:asciiTheme="minorEastAsia" w:hAnsiTheme="minorEastAsia" w:cs="Arial"/>
          <w:kern w:val="0"/>
          <w:szCs w:val="21"/>
        </w:rPr>
        <w:t>月</w:t>
      </w:r>
      <w:r w:rsidR="00982FA0">
        <w:rPr>
          <w:rFonts w:asciiTheme="minorEastAsia" w:hAnsiTheme="minorEastAsia" w:cs="Arial" w:hint="eastAsia"/>
          <w:kern w:val="0"/>
          <w:szCs w:val="21"/>
        </w:rPr>
        <w:t xml:space="preserve"> 2</w:t>
      </w:r>
      <w:r w:rsidR="00087C4D">
        <w:rPr>
          <w:rFonts w:asciiTheme="minorEastAsia" w:hAnsiTheme="minorEastAsia" w:cs="Arial" w:hint="eastAsia"/>
          <w:kern w:val="0"/>
          <w:szCs w:val="21"/>
        </w:rPr>
        <w:t>4</w:t>
      </w:r>
      <w:r w:rsidR="00982FA0">
        <w:rPr>
          <w:rFonts w:asciiTheme="minorEastAsia" w:hAnsiTheme="minorEastAsia" w:cs="Arial" w:hint="eastAsia"/>
          <w:kern w:val="0"/>
          <w:szCs w:val="21"/>
        </w:rPr>
        <w:t xml:space="preserve"> </w:t>
      </w:r>
      <w:r w:rsidRPr="002942D9">
        <w:rPr>
          <w:rFonts w:asciiTheme="minorEastAsia" w:hAnsiTheme="minorEastAsia" w:cs="Arial"/>
          <w:kern w:val="0"/>
          <w:szCs w:val="21"/>
        </w:rPr>
        <w:t xml:space="preserve">日至2018年 </w:t>
      </w:r>
      <w:r w:rsidR="00982FA0">
        <w:rPr>
          <w:rFonts w:asciiTheme="minorEastAsia" w:hAnsiTheme="minorEastAsia" w:cs="Arial" w:hint="eastAsia"/>
          <w:kern w:val="0"/>
          <w:szCs w:val="21"/>
        </w:rPr>
        <w:t xml:space="preserve">12 </w:t>
      </w:r>
      <w:r w:rsidRPr="002942D9">
        <w:rPr>
          <w:rFonts w:asciiTheme="minorEastAsia" w:hAnsiTheme="minorEastAsia" w:cs="Arial"/>
          <w:kern w:val="0"/>
          <w:szCs w:val="21"/>
        </w:rPr>
        <w:t xml:space="preserve">月 </w:t>
      </w:r>
      <w:r w:rsidR="00982FA0">
        <w:rPr>
          <w:rFonts w:asciiTheme="minorEastAsia" w:hAnsiTheme="minorEastAsia" w:cs="Arial" w:hint="eastAsia"/>
          <w:kern w:val="0"/>
          <w:szCs w:val="21"/>
        </w:rPr>
        <w:t>2</w:t>
      </w:r>
      <w:r w:rsidR="00087C4D">
        <w:rPr>
          <w:rFonts w:asciiTheme="minorEastAsia" w:hAnsiTheme="minorEastAsia" w:cs="Arial" w:hint="eastAsia"/>
          <w:kern w:val="0"/>
          <w:szCs w:val="21"/>
        </w:rPr>
        <w:t>6</w:t>
      </w:r>
      <w:r w:rsidRPr="002942D9">
        <w:rPr>
          <w:rFonts w:asciiTheme="minorEastAsia" w:hAnsiTheme="minorEastAsia" w:cs="Arial"/>
          <w:kern w:val="0"/>
          <w:szCs w:val="21"/>
        </w:rPr>
        <w:t>日（</w:t>
      </w:r>
      <w:r w:rsidR="00F40681">
        <w:rPr>
          <w:rFonts w:asciiTheme="minorEastAsia" w:hAnsiTheme="minorEastAsia" w:cs="Arial"/>
          <w:kern w:val="0"/>
          <w:szCs w:val="21"/>
        </w:rPr>
        <w:t>3</w:t>
      </w:r>
      <w:r w:rsidRPr="002942D9">
        <w:rPr>
          <w:rFonts w:asciiTheme="minorEastAsia" w:hAnsiTheme="minorEastAsia" w:cs="Arial"/>
          <w:kern w:val="0"/>
          <w:szCs w:val="21"/>
        </w:rPr>
        <w:t>个工作日）</w:t>
      </w:r>
    </w:p>
    <w:p w:rsidR="00317FC3" w:rsidRPr="00317FC3" w:rsidRDefault="00317FC3" w:rsidP="00317FC3">
      <w:pPr>
        <w:widowControl/>
        <w:shd w:val="clear" w:color="auto" w:fill="FFFFFF"/>
        <w:spacing w:line="360" w:lineRule="auto"/>
        <w:ind w:firstLineChars="200" w:firstLine="420"/>
        <w:jc w:val="left"/>
        <w:rPr>
          <w:rFonts w:asciiTheme="minorEastAsia" w:hAnsiTheme="minorEastAsia" w:cs="Arial"/>
          <w:kern w:val="0"/>
          <w:szCs w:val="21"/>
        </w:rPr>
      </w:pPr>
      <w:r w:rsidRPr="00317FC3">
        <w:rPr>
          <w:rFonts w:asciiTheme="minorEastAsia" w:hAnsiTheme="minorEastAsia" w:cs="Arial" w:hint="eastAsia"/>
          <w:kern w:val="0"/>
          <w:szCs w:val="21"/>
        </w:rPr>
        <w:t>1、质疑和投诉提起的渠道及方式：若供应商对上述结果有质疑，可在本公告发布之日起七个工作日内以书面形式向采购人、采购代理机构提出质疑，逾期将不再受理。采购人应当自收到</w:t>
      </w:r>
      <w:proofErr w:type="gramStart"/>
      <w:r w:rsidRPr="00317FC3">
        <w:rPr>
          <w:rFonts w:asciiTheme="minorEastAsia" w:hAnsiTheme="minorEastAsia" w:cs="Arial" w:hint="eastAsia"/>
          <w:kern w:val="0"/>
          <w:szCs w:val="21"/>
        </w:rPr>
        <w:t>质疑函起7个</w:t>
      </w:r>
      <w:proofErr w:type="gramEnd"/>
      <w:r w:rsidRPr="00317FC3">
        <w:rPr>
          <w:rFonts w:asciiTheme="minorEastAsia" w:hAnsiTheme="minorEastAsia" w:cs="Arial" w:hint="eastAsia"/>
          <w:kern w:val="0"/>
          <w:szCs w:val="21"/>
        </w:rPr>
        <w:t>工作日内</w:t>
      </w:r>
      <w:proofErr w:type="gramStart"/>
      <w:r w:rsidRPr="00317FC3">
        <w:rPr>
          <w:rFonts w:asciiTheme="minorEastAsia" w:hAnsiTheme="minorEastAsia" w:cs="Arial" w:hint="eastAsia"/>
          <w:kern w:val="0"/>
          <w:szCs w:val="21"/>
        </w:rPr>
        <w:t>作出</w:t>
      </w:r>
      <w:proofErr w:type="gramEnd"/>
      <w:r w:rsidRPr="00317FC3">
        <w:rPr>
          <w:rFonts w:asciiTheme="minorEastAsia" w:hAnsiTheme="minorEastAsia" w:cs="Arial" w:hint="eastAsia"/>
          <w:kern w:val="0"/>
          <w:szCs w:val="21"/>
        </w:rPr>
        <w:t>答复，若质疑供应商对质疑处理结果不满意或者采购人未在规定时间内</w:t>
      </w:r>
      <w:proofErr w:type="gramStart"/>
      <w:r w:rsidRPr="00317FC3">
        <w:rPr>
          <w:rFonts w:asciiTheme="minorEastAsia" w:hAnsiTheme="minorEastAsia" w:cs="Arial" w:hint="eastAsia"/>
          <w:kern w:val="0"/>
          <w:szCs w:val="21"/>
        </w:rPr>
        <w:t>作出</w:t>
      </w:r>
      <w:proofErr w:type="gramEnd"/>
      <w:r w:rsidRPr="00317FC3">
        <w:rPr>
          <w:rFonts w:asciiTheme="minorEastAsia" w:hAnsiTheme="minorEastAsia" w:cs="Arial" w:hint="eastAsia"/>
          <w:kern w:val="0"/>
          <w:szCs w:val="21"/>
        </w:rPr>
        <w:t>答复的，质疑人可在答复期满后15个工作日内以书面形式向杞县公共资源交易管理委员会办公室递交投诉书（本网站重要文件栏中有政府采购项目质疑、投诉文本格式及要求）。</w:t>
      </w:r>
    </w:p>
    <w:p w:rsidR="002942D9" w:rsidRPr="002942D9" w:rsidRDefault="00317FC3" w:rsidP="00317FC3">
      <w:pPr>
        <w:widowControl/>
        <w:shd w:val="clear" w:color="auto" w:fill="FFFFFF"/>
        <w:spacing w:line="360" w:lineRule="auto"/>
        <w:ind w:firstLineChars="200" w:firstLine="420"/>
        <w:jc w:val="left"/>
        <w:rPr>
          <w:rFonts w:asciiTheme="minorEastAsia" w:hAnsiTheme="minorEastAsia" w:cs="Arial"/>
          <w:kern w:val="0"/>
          <w:szCs w:val="21"/>
        </w:rPr>
      </w:pPr>
      <w:r w:rsidRPr="00317FC3">
        <w:rPr>
          <w:rFonts w:asciiTheme="minorEastAsia" w:hAnsiTheme="minorEastAsia" w:cs="Arial" w:hint="eastAsia"/>
          <w:kern w:val="0"/>
          <w:szCs w:val="21"/>
        </w:rPr>
        <w:t>2、投诉材料递交地址：杞县综合服务大厦</w:t>
      </w:r>
      <w:r>
        <w:rPr>
          <w:rFonts w:asciiTheme="minorEastAsia" w:hAnsiTheme="minorEastAsia" w:cs="Arial" w:hint="eastAsia"/>
          <w:kern w:val="0"/>
          <w:szCs w:val="21"/>
        </w:rPr>
        <w:t>十二楼</w:t>
      </w:r>
      <w:r w:rsidRPr="00317FC3">
        <w:rPr>
          <w:rFonts w:asciiTheme="minorEastAsia" w:hAnsiTheme="minorEastAsia" w:cs="Arial" w:hint="eastAsia"/>
          <w:kern w:val="0"/>
          <w:szCs w:val="21"/>
        </w:rPr>
        <w:t>（杞县公共资源交易管理委员会办公室），联系电话：0371-28666977。</w:t>
      </w:r>
    </w:p>
    <w:p w:rsidR="002942D9" w:rsidRPr="002942D9" w:rsidRDefault="00317FC3" w:rsidP="002942D9">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七</w:t>
      </w:r>
      <w:r w:rsidR="002942D9" w:rsidRPr="002942D9">
        <w:rPr>
          <w:rFonts w:asciiTheme="minorEastAsia" w:hAnsiTheme="minorEastAsia" w:cs="Arial"/>
          <w:kern w:val="0"/>
          <w:szCs w:val="21"/>
        </w:rPr>
        <w:t>、联系事项：</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 xml:space="preserve">招 标 人: </w:t>
      </w:r>
      <w:proofErr w:type="gramStart"/>
      <w:r w:rsidRPr="00982FA0">
        <w:rPr>
          <w:rFonts w:asciiTheme="minorEastAsia" w:hAnsiTheme="minorEastAsia" w:cs="Arial" w:hint="eastAsia"/>
          <w:kern w:val="0"/>
          <w:szCs w:val="21"/>
        </w:rPr>
        <w:t>杞县宗店乡</w:t>
      </w:r>
      <w:proofErr w:type="gramEnd"/>
      <w:r w:rsidRPr="00982FA0">
        <w:rPr>
          <w:rFonts w:asciiTheme="minorEastAsia" w:hAnsiTheme="minorEastAsia" w:cs="Arial" w:hint="eastAsia"/>
          <w:kern w:val="0"/>
          <w:szCs w:val="21"/>
        </w:rPr>
        <w:t>人民政府</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联 系 人：李先生</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联系电话：18503782227</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地址：</w:t>
      </w:r>
      <w:proofErr w:type="gramStart"/>
      <w:r w:rsidRPr="00982FA0">
        <w:rPr>
          <w:rFonts w:asciiTheme="minorEastAsia" w:hAnsiTheme="minorEastAsia" w:cs="Arial" w:hint="eastAsia"/>
          <w:kern w:val="0"/>
          <w:szCs w:val="21"/>
        </w:rPr>
        <w:t>杞县宗店乡</w:t>
      </w:r>
      <w:proofErr w:type="gramEnd"/>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代理机构:中资国际招标有限责任公司</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联 系 人: 田先生</w:t>
      </w:r>
    </w:p>
    <w:p w:rsidR="00982FA0" w:rsidRPr="00982FA0"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联系电话:18239915077</w:t>
      </w:r>
    </w:p>
    <w:p w:rsidR="002942D9" w:rsidRPr="002942D9" w:rsidRDefault="00982FA0" w:rsidP="00982FA0">
      <w:pPr>
        <w:widowControl/>
        <w:shd w:val="clear" w:color="auto" w:fill="FFFFFF"/>
        <w:spacing w:line="360" w:lineRule="auto"/>
        <w:ind w:firstLineChars="200" w:firstLine="420"/>
        <w:jc w:val="left"/>
        <w:rPr>
          <w:rFonts w:asciiTheme="minorEastAsia" w:hAnsiTheme="minorEastAsia" w:cs="Arial"/>
          <w:kern w:val="0"/>
          <w:szCs w:val="21"/>
        </w:rPr>
      </w:pPr>
      <w:r w:rsidRPr="00982FA0">
        <w:rPr>
          <w:rFonts w:asciiTheme="minorEastAsia" w:hAnsiTheme="minorEastAsia" w:cs="Arial" w:hint="eastAsia"/>
          <w:kern w:val="0"/>
          <w:szCs w:val="21"/>
        </w:rPr>
        <w:t>地址：郑州市郑东新区东风南路绿地中心4502室</w:t>
      </w:r>
    </w:p>
    <w:p w:rsidR="002942D9" w:rsidRPr="002942D9" w:rsidRDefault="002942D9" w:rsidP="002942D9">
      <w:pPr>
        <w:widowControl/>
        <w:shd w:val="clear" w:color="auto" w:fill="FFFFFF"/>
        <w:spacing w:line="360" w:lineRule="auto"/>
        <w:ind w:firstLineChars="200" w:firstLine="420"/>
        <w:jc w:val="right"/>
        <w:rPr>
          <w:rFonts w:asciiTheme="minorEastAsia" w:hAnsiTheme="minorEastAsia" w:cs="Arial"/>
          <w:kern w:val="0"/>
          <w:szCs w:val="21"/>
        </w:rPr>
      </w:pPr>
      <w:r w:rsidRPr="002942D9">
        <w:rPr>
          <w:rFonts w:asciiTheme="minorEastAsia" w:hAnsiTheme="minorEastAsia" w:cs="Arial"/>
          <w:kern w:val="0"/>
          <w:szCs w:val="21"/>
        </w:rPr>
        <w:t>2018年</w:t>
      </w:r>
      <w:r w:rsidR="00982FA0">
        <w:rPr>
          <w:rFonts w:asciiTheme="minorEastAsia" w:hAnsiTheme="minorEastAsia" w:cs="Arial" w:hint="eastAsia"/>
          <w:kern w:val="0"/>
          <w:szCs w:val="21"/>
        </w:rPr>
        <w:t>12</w:t>
      </w:r>
      <w:r w:rsidRPr="002942D9">
        <w:rPr>
          <w:rFonts w:asciiTheme="minorEastAsia" w:hAnsiTheme="minorEastAsia" w:cs="Arial"/>
          <w:kern w:val="0"/>
          <w:szCs w:val="21"/>
        </w:rPr>
        <w:t>月</w:t>
      </w:r>
      <w:r w:rsidR="00F40681">
        <w:rPr>
          <w:rFonts w:asciiTheme="minorEastAsia" w:hAnsiTheme="minorEastAsia" w:cs="Arial" w:hint="eastAsia"/>
          <w:kern w:val="0"/>
          <w:szCs w:val="21"/>
        </w:rPr>
        <w:t>2</w:t>
      </w:r>
      <w:r w:rsidR="007A5E63">
        <w:rPr>
          <w:rFonts w:asciiTheme="minorEastAsia" w:hAnsiTheme="minorEastAsia" w:cs="Arial" w:hint="eastAsia"/>
          <w:kern w:val="0"/>
          <w:szCs w:val="21"/>
        </w:rPr>
        <w:t>1</w:t>
      </w:r>
      <w:r w:rsidRPr="002942D9">
        <w:rPr>
          <w:rFonts w:asciiTheme="minorEastAsia" w:hAnsiTheme="minorEastAsia" w:cs="Arial"/>
          <w:kern w:val="0"/>
          <w:szCs w:val="21"/>
        </w:rPr>
        <w:t>日</w:t>
      </w:r>
    </w:p>
    <w:p w:rsidR="002016B1" w:rsidRPr="002942D9" w:rsidRDefault="002016B1" w:rsidP="002942D9">
      <w:pPr>
        <w:spacing w:line="360" w:lineRule="auto"/>
        <w:ind w:firstLineChars="200" w:firstLine="420"/>
        <w:rPr>
          <w:rFonts w:asciiTheme="minorEastAsia" w:hAnsiTheme="minorEastAsia"/>
          <w:szCs w:val="21"/>
        </w:rPr>
      </w:pPr>
    </w:p>
    <w:sectPr w:rsidR="002016B1" w:rsidRPr="002942D9" w:rsidSect="002016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A97" w:rsidRDefault="00AC4A97" w:rsidP="002942D9">
      <w:r>
        <w:separator/>
      </w:r>
    </w:p>
  </w:endnote>
  <w:endnote w:type="continuationSeparator" w:id="1">
    <w:p w:rsidR="00AC4A97" w:rsidRDefault="00AC4A97" w:rsidP="00294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A97" w:rsidRDefault="00AC4A97" w:rsidP="002942D9">
      <w:r>
        <w:separator/>
      </w:r>
    </w:p>
  </w:footnote>
  <w:footnote w:type="continuationSeparator" w:id="1">
    <w:p w:rsidR="00AC4A97" w:rsidRDefault="00AC4A97" w:rsidP="00294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2D9"/>
    <w:rsid w:val="00087C4D"/>
    <w:rsid w:val="00096484"/>
    <w:rsid w:val="0012720E"/>
    <w:rsid w:val="0015249D"/>
    <w:rsid w:val="002016B1"/>
    <w:rsid w:val="00223425"/>
    <w:rsid w:val="00223EE7"/>
    <w:rsid w:val="00253B21"/>
    <w:rsid w:val="002942D9"/>
    <w:rsid w:val="002B76EF"/>
    <w:rsid w:val="002C1B4B"/>
    <w:rsid w:val="002D1FC0"/>
    <w:rsid w:val="00317FC3"/>
    <w:rsid w:val="003459AB"/>
    <w:rsid w:val="003D7D81"/>
    <w:rsid w:val="004062A5"/>
    <w:rsid w:val="00447DF8"/>
    <w:rsid w:val="005C0F4C"/>
    <w:rsid w:val="00696708"/>
    <w:rsid w:val="007045A3"/>
    <w:rsid w:val="007977F9"/>
    <w:rsid w:val="007A5E63"/>
    <w:rsid w:val="007D2456"/>
    <w:rsid w:val="00982FA0"/>
    <w:rsid w:val="00AC4A97"/>
    <w:rsid w:val="00B57E2A"/>
    <w:rsid w:val="00E97D22"/>
    <w:rsid w:val="00EA59C2"/>
    <w:rsid w:val="00ED73D6"/>
    <w:rsid w:val="00F16D89"/>
    <w:rsid w:val="00F33E05"/>
    <w:rsid w:val="00F40681"/>
    <w:rsid w:val="00F74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4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42D9"/>
    <w:rPr>
      <w:sz w:val="18"/>
      <w:szCs w:val="18"/>
    </w:rPr>
  </w:style>
  <w:style w:type="paragraph" w:styleId="a4">
    <w:name w:val="footer"/>
    <w:basedOn w:val="a"/>
    <w:link w:val="Char0"/>
    <w:uiPriority w:val="99"/>
    <w:semiHidden/>
    <w:unhideWhenUsed/>
    <w:rsid w:val="002942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42D9"/>
    <w:rPr>
      <w:sz w:val="18"/>
      <w:szCs w:val="18"/>
    </w:rPr>
  </w:style>
  <w:style w:type="paragraph" w:styleId="a5">
    <w:name w:val="Normal (Web)"/>
    <w:basedOn w:val="a"/>
    <w:uiPriority w:val="99"/>
    <w:semiHidden/>
    <w:unhideWhenUsed/>
    <w:rsid w:val="002942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53272777">
      <w:bodyDiv w:val="1"/>
      <w:marLeft w:val="0"/>
      <w:marRight w:val="0"/>
      <w:marTop w:val="0"/>
      <w:marBottom w:val="0"/>
      <w:divBdr>
        <w:top w:val="none" w:sz="0" w:space="0" w:color="auto"/>
        <w:left w:val="none" w:sz="0" w:space="0" w:color="auto"/>
        <w:bottom w:val="none" w:sz="0" w:space="0" w:color="auto"/>
        <w:right w:val="none" w:sz="0" w:space="0" w:color="auto"/>
      </w:divBdr>
      <w:divsChild>
        <w:div w:id="783184531">
          <w:marLeft w:val="0"/>
          <w:marRight w:val="0"/>
          <w:marTop w:val="0"/>
          <w:marBottom w:val="0"/>
          <w:divBdr>
            <w:top w:val="none" w:sz="0" w:space="0" w:color="auto"/>
            <w:left w:val="none" w:sz="0" w:space="0" w:color="auto"/>
            <w:bottom w:val="none" w:sz="0" w:space="0" w:color="auto"/>
            <w:right w:val="none" w:sz="0" w:space="0" w:color="auto"/>
          </w:divBdr>
        </w:div>
        <w:div w:id="727656558">
          <w:marLeft w:val="0"/>
          <w:marRight w:val="0"/>
          <w:marTop w:val="0"/>
          <w:marBottom w:val="0"/>
          <w:divBdr>
            <w:top w:val="none" w:sz="0" w:space="0" w:color="auto"/>
            <w:left w:val="none" w:sz="0" w:space="0" w:color="auto"/>
            <w:bottom w:val="none" w:sz="0" w:space="0" w:color="auto"/>
            <w:right w:val="none" w:sz="0" w:space="0" w:color="auto"/>
          </w:divBdr>
        </w:div>
        <w:div w:id="112749369">
          <w:marLeft w:val="0"/>
          <w:marRight w:val="0"/>
          <w:marTop w:val="0"/>
          <w:marBottom w:val="0"/>
          <w:divBdr>
            <w:top w:val="none" w:sz="0" w:space="0" w:color="auto"/>
            <w:left w:val="none" w:sz="0" w:space="0" w:color="auto"/>
            <w:bottom w:val="none" w:sz="0" w:space="0" w:color="auto"/>
            <w:right w:val="none" w:sz="0" w:space="0" w:color="auto"/>
          </w:divBdr>
        </w:div>
        <w:div w:id="249124509">
          <w:marLeft w:val="0"/>
          <w:marRight w:val="0"/>
          <w:marTop w:val="0"/>
          <w:marBottom w:val="0"/>
          <w:divBdr>
            <w:top w:val="none" w:sz="0" w:space="0" w:color="auto"/>
            <w:left w:val="none" w:sz="0" w:space="0" w:color="auto"/>
            <w:bottom w:val="none" w:sz="0" w:space="0" w:color="auto"/>
            <w:right w:val="none" w:sz="0" w:space="0" w:color="auto"/>
          </w:divBdr>
        </w:div>
        <w:div w:id="1624848392">
          <w:marLeft w:val="0"/>
          <w:marRight w:val="0"/>
          <w:marTop w:val="0"/>
          <w:marBottom w:val="0"/>
          <w:divBdr>
            <w:top w:val="none" w:sz="0" w:space="0" w:color="auto"/>
            <w:left w:val="none" w:sz="0" w:space="0" w:color="auto"/>
            <w:bottom w:val="none" w:sz="0" w:space="0" w:color="auto"/>
            <w:right w:val="none" w:sz="0" w:space="0" w:color="auto"/>
          </w:divBdr>
        </w:div>
        <w:div w:id="728574201">
          <w:marLeft w:val="0"/>
          <w:marRight w:val="0"/>
          <w:marTop w:val="0"/>
          <w:marBottom w:val="0"/>
          <w:divBdr>
            <w:top w:val="none" w:sz="0" w:space="0" w:color="auto"/>
            <w:left w:val="none" w:sz="0" w:space="0" w:color="auto"/>
            <w:bottom w:val="none" w:sz="0" w:space="0" w:color="auto"/>
            <w:right w:val="none" w:sz="0" w:space="0" w:color="auto"/>
          </w:divBdr>
        </w:div>
        <w:div w:id="1587153840">
          <w:marLeft w:val="0"/>
          <w:marRight w:val="0"/>
          <w:marTop w:val="0"/>
          <w:marBottom w:val="0"/>
          <w:divBdr>
            <w:top w:val="none" w:sz="0" w:space="0" w:color="auto"/>
            <w:left w:val="none" w:sz="0" w:space="0" w:color="auto"/>
            <w:bottom w:val="none" w:sz="0" w:space="0" w:color="auto"/>
            <w:right w:val="none" w:sz="0" w:space="0" w:color="auto"/>
          </w:divBdr>
        </w:div>
        <w:div w:id="1920557593">
          <w:marLeft w:val="0"/>
          <w:marRight w:val="0"/>
          <w:marTop w:val="0"/>
          <w:marBottom w:val="0"/>
          <w:divBdr>
            <w:top w:val="none" w:sz="0" w:space="0" w:color="auto"/>
            <w:left w:val="none" w:sz="0" w:space="0" w:color="auto"/>
            <w:bottom w:val="none" w:sz="0" w:space="0" w:color="auto"/>
            <w:right w:val="none" w:sz="0" w:space="0" w:color="auto"/>
          </w:divBdr>
        </w:div>
        <w:div w:id="215550485">
          <w:marLeft w:val="0"/>
          <w:marRight w:val="0"/>
          <w:marTop w:val="0"/>
          <w:marBottom w:val="0"/>
          <w:divBdr>
            <w:top w:val="none" w:sz="0" w:space="0" w:color="auto"/>
            <w:left w:val="none" w:sz="0" w:space="0" w:color="auto"/>
            <w:bottom w:val="none" w:sz="0" w:space="0" w:color="auto"/>
            <w:right w:val="none" w:sz="0" w:space="0" w:color="auto"/>
          </w:divBdr>
        </w:div>
        <w:div w:id="1077440788">
          <w:marLeft w:val="0"/>
          <w:marRight w:val="0"/>
          <w:marTop w:val="0"/>
          <w:marBottom w:val="0"/>
          <w:divBdr>
            <w:top w:val="none" w:sz="0" w:space="0" w:color="auto"/>
            <w:left w:val="none" w:sz="0" w:space="0" w:color="auto"/>
            <w:bottom w:val="none" w:sz="0" w:space="0" w:color="auto"/>
            <w:right w:val="none" w:sz="0" w:space="0" w:color="auto"/>
          </w:divBdr>
        </w:div>
        <w:div w:id="890116356">
          <w:marLeft w:val="0"/>
          <w:marRight w:val="0"/>
          <w:marTop w:val="0"/>
          <w:marBottom w:val="0"/>
          <w:divBdr>
            <w:top w:val="none" w:sz="0" w:space="0" w:color="auto"/>
            <w:left w:val="none" w:sz="0" w:space="0" w:color="auto"/>
            <w:bottom w:val="none" w:sz="0" w:space="0" w:color="auto"/>
            <w:right w:val="none" w:sz="0" w:space="0" w:color="auto"/>
          </w:divBdr>
        </w:div>
        <w:div w:id="1022979476">
          <w:marLeft w:val="0"/>
          <w:marRight w:val="0"/>
          <w:marTop w:val="0"/>
          <w:marBottom w:val="0"/>
          <w:divBdr>
            <w:top w:val="none" w:sz="0" w:space="0" w:color="auto"/>
            <w:left w:val="none" w:sz="0" w:space="0" w:color="auto"/>
            <w:bottom w:val="none" w:sz="0" w:space="0" w:color="auto"/>
            <w:right w:val="none" w:sz="0" w:space="0" w:color="auto"/>
          </w:divBdr>
        </w:div>
        <w:div w:id="1832941135">
          <w:marLeft w:val="0"/>
          <w:marRight w:val="0"/>
          <w:marTop w:val="0"/>
          <w:marBottom w:val="0"/>
          <w:divBdr>
            <w:top w:val="none" w:sz="0" w:space="0" w:color="auto"/>
            <w:left w:val="none" w:sz="0" w:space="0" w:color="auto"/>
            <w:bottom w:val="none" w:sz="0" w:space="0" w:color="auto"/>
            <w:right w:val="none" w:sz="0" w:space="0" w:color="auto"/>
          </w:divBdr>
        </w:div>
        <w:div w:id="1701278295">
          <w:marLeft w:val="0"/>
          <w:marRight w:val="0"/>
          <w:marTop w:val="0"/>
          <w:marBottom w:val="0"/>
          <w:divBdr>
            <w:top w:val="none" w:sz="0" w:space="0" w:color="auto"/>
            <w:left w:val="none" w:sz="0" w:space="0" w:color="auto"/>
            <w:bottom w:val="none" w:sz="0" w:space="0" w:color="auto"/>
            <w:right w:val="none" w:sz="0" w:space="0" w:color="auto"/>
          </w:divBdr>
        </w:div>
        <w:div w:id="537011595">
          <w:marLeft w:val="0"/>
          <w:marRight w:val="0"/>
          <w:marTop w:val="0"/>
          <w:marBottom w:val="0"/>
          <w:divBdr>
            <w:top w:val="none" w:sz="0" w:space="0" w:color="auto"/>
            <w:left w:val="none" w:sz="0" w:space="0" w:color="auto"/>
            <w:bottom w:val="none" w:sz="0" w:space="0" w:color="auto"/>
            <w:right w:val="none" w:sz="0" w:space="0" w:color="auto"/>
          </w:divBdr>
        </w:div>
        <w:div w:id="1637831017">
          <w:marLeft w:val="0"/>
          <w:marRight w:val="0"/>
          <w:marTop w:val="0"/>
          <w:marBottom w:val="0"/>
          <w:divBdr>
            <w:top w:val="none" w:sz="0" w:space="0" w:color="auto"/>
            <w:left w:val="none" w:sz="0" w:space="0" w:color="auto"/>
            <w:bottom w:val="none" w:sz="0" w:space="0" w:color="auto"/>
            <w:right w:val="none" w:sz="0" w:space="0" w:color="auto"/>
          </w:divBdr>
        </w:div>
        <w:div w:id="1399941520">
          <w:marLeft w:val="0"/>
          <w:marRight w:val="0"/>
          <w:marTop w:val="0"/>
          <w:marBottom w:val="0"/>
          <w:divBdr>
            <w:top w:val="none" w:sz="0" w:space="0" w:color="auto"/>
            <w:left w:val="none" w:sz="0" w:space="0" w:color="auto"/>
            <w:bottom w:val="none" w:sz="0" w:space="0" w:color="auto"/>
            <w:right w:val="none" w:sz="0" w:space="0" w:color="auto"/>
          </w:divBdr>
        </w:div>
        <w:div w:id="1664969777">
          <w:marLeft w:val="0"/>
          <w:marRight w:val="0"/>
          <w:marTop w:val="0"/>
          <w:marBottom w:val="0"/>
          <w:divBdr>
            <w:top w:val="none" w:sz="0" w:space="0" w:color="auto"/>
            <w:left w:val="none" w:sz="0" w:space="0" w:color="auto"/>
            <w:bottom w:val="none" w:sz="0" w:space="0" w:color="auto"/>
            <w:right w:val="none" w:sz="0" w:space="0" w:color="auto"/>
          </w:divBdr>
        </w:div>
        <w:div w:id="927032611">
          <w:marLeft w:val="0"/>
          <w:marRight w:val="0"/>
          <w:marTop w:val="0"/>
          <w:marBottom w:val="0"/>
          <w:divBdr>
            <w:top w:val="none" w:sz="0" w:space="0" w:color="auto"/>
            <w:left w:val="none" w:sz="0" w:space="0" w:color="auto"/>
            <w:bottom w:val="none" w:sz="0" w:space="0" w:color="auto"/>
            <w:right w:val="none" w:sz="0" w:space="0" w:color="auto"/>
          </w:divBdr>
        </w:div>
        <w:div w:id="557593000">
          <w:marLeft w:val="0"/>
          <w:marRight w:val="0"/>
          <w:marTop w:val="0"/>
          <w:marBottom w:val="0"/>
          <w:divBdr>
            <w:top w:val="none" w:sz="0" w:space="0" w:color="auto"/>
            <w:left w:val="none" w:sz="0" w:space="0" w:color="auto"/>
            <w:bottom w:val="none" w:sz="0" w:space="0" w:color="auto"/>
            <w:right w:val="none" w:sz="0" w:space="0" w:color="auto"/>
          </w:divBdr>
        </w:div>
        <w:div w:id="71659529">
          <w:marLeft w:val="0"/>
          <w:marRight w:val="0"/>
          <w:marTop w:val="0"/>
          <w:marBottom w:val="0"/>
          <w:divBdr>
            <w:top w:val="none" w:sz="0" w:space="0" w:color="auto"/>
            <w:left w:val="none" w:sz="0" w:space="0" w:color="auto"/>
            <w:bottom w:val="none" w:sz="0" w:space="0" w:color="auto"/>
            <w:right w:val="none" w:sz="0" w:space="0" w:color="auto"/>
          </w:divBdr>
        </w:div>
        <w:div w:id="1076170525">
          <w:marLeft w:val="0"/>
          <w:marRight w:val="0"/>
          <w:marTop w:val="0"/>
          <w:marBottom w:val="0"/>
          <w:divBdr>
            <w:top w:val="none" w:sz="0" w:space="0" w:color="auto"/>
            <w:left w:val="none" w:sz="0" w:space="0" w:color="auto"/>
            <w:bottom w:val="none" w:sz="0" w:space="0" w:color="auto"/>
            <w:right w:val="none" w:sz="0" w:space="0" w:color="auto"/>
          </w:divBdr>
        </w:div>
        <w:div w:id="1171677864">
          <w:marLeft w:val="0"/>
          <w:marRight w:val="0"/>
          <w:marTop w:val="0"/>
          <w:marBottom w:val="0"/>
          <w:divBdr>
            <w:top w:val="none" w:sz="0" w:space="0" w:color="auto"/>
            <w:left w:val="none" w:sz="0" w:space="0" w:color="auto"/>
            <w:bottom w:val="none" w:sz="0" w:space="0" w:color="auto"/>
            <w:right w:val="none" w:sz="0" w:space="0" w:color="auto"/>
          </w:divBdr>
        </w:div>
        <w:div w:id="1532300115">
          <w:marLeft w:val="0"/>
          <w:marRight w:val="0"/>
          <w:marTop w:val="0"/>
          <w:marBottom w:val="0"/>
          <w:divBdr>
            <w:top w:val="none" w:sz="0" w:space="0" w:color="auto"/>
            <w:left w:val="none" w:sz="0" w:space="0" w:color="auto"/>
            <w:bottom w:val="none" w:sz="0" w:space="0" w:color="auto"/>
            <w:right w:val="none" w:sz="0" w:space="0" w:color="auto"/>
          </w:divBdr>
        </w:div>
        <w:div w:id="1913392853">
          <w:marLeft w:val="0"/>
          <w:marRight w:val="0"/>
          <w:marTop w:val="0"/>
          <w:marBottom w:val="0"/>
          <w:divBdr>
            <w:top w:val="none" w:sz="0" w:space="0" w:color="auto"/>
            <w:left w:val="none" w:sz="0" w:space="0" w:color="auto"/>
            <w:bottom w:val="none" w:sz="0" w:space="0" w:color="auto"/>
            <w:right w:val="none" w:sz="0" w:space="0" w:color="auto"/>
          </w:divBdr>
        </w:div>
        <w:div w:id="495923003">
          <w:marLeft w:val="0"/>
          <w:marRight w:val="0"/>
          <w:marTop w:val="0"/>
          <w:marBottom w:val="0"/>
          <w:divBdr>
            <w:top w:val="none" w:sz="0" w:space="0" w:color="auto"/>
            <w:left w:val="none" w:sz="0" w:space="0" w:color="auto"/>
            <w:bottom w:val="none" w:sz="0" w:space="0" w:color="auto"/>
            <w:right w:val="none" w:sz="0" w:space="0" w:color="auto"/>
          </w:divBdr>
        </w:div>
        <w:div w:id="2068989582">
          <w:marLeft w:val="0"/>
          <w:marRight w:val="0"/>
          <w:marTop w:val="0"/>
          <w:marBottom w:val="0"/>
          <w:divBdr>
            <w:top w:val="none" w:sz="0" w:space="0" w:color="auto"/>
            <w:left w:val="none" w:sz="0" w:space="0" w:color="auto"/>
            <w:bottom w:val="none" w:sz="0" w:space="0" w:color="auto"/>
            <w:right w:val="none" w:sz="0" w:space="0" w:color="auto"/>
          </w:divBdr>
        </w:div>
        <w:div w:id="1591543230">
          <w:marLeft w:val="0"/>
          <w:marRight w:val="0"/>
          <w:marTop w:val="0"/>
          <w:marBottom w:val="0"/>
          <w:divBdr>
            <w:top w:val="none" w:sz="0" w:space="0" w:color="auto"/>
            <w:left w:val="none" w:sz="0" w:space="0" w:color="auto"/>
            <w:bottom w:val="none" w:sz="0" w:space="0" w:color="auto"/>
            <w:right w:val="none" w:sz="0" w:space="0" w:color="auto"/>
          </w:divBdr>
        </w:div>
        <w:div w:id="1251695493">
          <w:marLeft w:val="0"/>
          <w:marRight w:val="0"/>
          <w:marTop w:val="0"/>
          <w:marBottom w:val="0"/>
          <w:divBdr>
            <w:top w:val="none" w:sz="0" w:space="0" w:color="auto"/>
            <w:left w:val="none" w:sz="0" w:space="0" w:color="auto"/>
            <w:bottom w:val="none" w:sz="0" w:space="0" w:color="auto"/>
            <w:right w:val="none" w:sz="0" w:space="0" w:color="auto"/>
          </w:divBdr>
        </w:div>
        <w:div w:id="782190893">
          <w:marLeft w:val="0"/>
          <w:marRight w:val="0"/>
          <w:marTop w:val="0"/>
          <w:marBottom w:val="0"/>
          <w:divBdr>
            <w:top w:val="none" w:sz="0" w:space="0" w:color="auto"/>
            <w:left w:val="none" w:sz="0" w:space="0" w:color="auto"/>
            <w:bottom w:val="none" w:sz="0" w:space="0" w:color="auto"/>
            <w:right w:val="none" w:sz="0" w:space="0" w:color="auto"/>
          </w:divBdr>
        </w:div>
        <w:div w:id="1571842446">
          <w:marLeft w:val="0"/>
          <w:marRight w:val="0"/>
          <w:marTop w:val="0"/>
          <w:marBottom w:val="0"/>
          <w:divBdr>
            <w:top w:val="none" w:sz="0" w:space="0" w:color="auto"/>
            <w:left w:val="none" w:sz="0" w:space="0" w:color="auto"/>
            <w:bottom w:val="none" w:sz="0" w:space="0" w:color="auto"/>
            <w:right w:val="none" w:sz="0" w:space="0" w:color="auto"/>
          </w:divBdr>
        </w:div>
        <w:div w:id="645431203">
          <w:marLeft w:val="0"/>
          <w:marRight w:val="0"/>
          <w:marTop w:val="0"/>
          <w:marBottom w:val="0"/>
          <w:divBdr>
            <w:top w:val="none" w:sz="0" w:space="0" w:color="auto"/>
            <w:left w:val="none" w:sz="0" w:space="0" w:color="auto"/>
            <w:bottom w:val="none" w:sz="0" w:space="0" w:color="auto"/>
            <w:right w:val="none" w:sz="0" w:space="0" w:color="auto"/>
          </w:divBdr>
        </w:div>
        <w:div w:id="1123156236">
          <w:marLeft w:val="0"/>
          <w:marRight w:val="0"/>
          <w:marTop w:val="0"/>
          <w:marBottom w:val="0"/>
          <w:divBdr>
            <w:top w:val="none" w:sz="0" w:space="0" w:color="auto"/>
            <w:left w:val="none" w:sz="0" w:space="0" w:color="auto"/>
            <w:bottom w:val="none" w:sz="0" w:space="0" w:color="auto"/>
            <w:right w:val="none" w:sz="0" w:space="0" w:color="auto"/>
          </w:divBdr>
        </w:div>
      </w:divsChild>
    </w:div>
    <w:div w:id="912742886">
      <w:bodyDiv w:val="1"/>
      <w:marLeft w:val="0"/>
      <w:marRight w:val="0"/>
      <w:marTop w:val="0"/>
      <w:marBottom w:val="0"/>
      <w:divBdr>
        <w:top w:val="none" w:sz="0" w:space="0" w:color="auto"/>
        <w:left w:val="none" w:sz="0" w:space="0" w:color="auto"/>
        <w:bottom w:val="none" w:sz="0" w:space="0" w:color="auto"/>
        <w:right w:val="none" w:sz="0" w:space="0" w:color="auto"/>
      </w:divBdr>
    </w:div>
    <w:div w:id="16111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168</Words>
  <Characters>958</Characters>
  <Application>Microsoft Office Word</Application>
  <DocSecurity>0</DocSecurity>
  <Lines>7</Lines>
  <Paragraphs>2</Paragraphs>
  <ScaleCrop>false</ScaleCrop>
  <Company>CHINA</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66</cp:revision>
  <dcterms:created xsi:type="dcterms:W3CDTF">2018-09-07T03:20:00Z</dcterms:created>
  <dcterms:modified xsi:type="dcterms:W3CDTF">2018-12-21T03:17:00Z</dcterms:modified>
</cp:coreProperties>
</file>