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开封市公共资源交易中心</w:t>
      </w:r>
    </w:p>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中标结果公告内容文本</w:t>
      </w:r>
    </w:p>
    <w:p>
      <w:pPr>
        <w:spacing w:line="220" w:lineRule="atLeast"/>
        <w:jc w:val="center"/>
        <w:rPr>
          <w:rFonts w:cs="Times New Roman" w:asciiTheme="minorEastAsia" w:hAnsiTheme="minorEastAsia" w:eastAsiaTheme="minorEastAsia"/>
          <w:sz w:val="30"/>
          <w:szCs w:val="30"/>
        </w:rPr>
      </w:pPr>
      <w:r>
        <w:rPr>
          <w:rFonts w:hint="eastAsia" w:cs="Arial" w:asciiTheme="minorEastAsia" w:hAnsiTheme="minorEastAsia" w:eastAsiaTheme="minorEastAsia"/>
          <w:sz w:val="30"/>
          <w:szCs w:val="30"/>
          <w:shd w:val="clear" w:color="auto" w:fill="FFFFFF"/>
        </w:rPr>
        <w:t>（政采货物）</w:t>
      </w:r>
    </w:p>
    <w:p>
      <w:pPr>
        <w:spacing w:line="220" w:lineRule="atLeast"/>
        <w:jc w:val="center"/>
        <w:rPr>
          <w:rFonts w:hint="eastAsia" w:eastAsia="微软雅黑" w:asciiTheme="minorEastAsia" w:hAnsiTheme="minorEastAsia"/>
          <w:sz w:val="24"/>
          <w:szCs w:val="24"/>
          <w:lang w:val="en-US" w:eastAsia="zh-CN"/>
        </w:rPr>
      </w:pPr>
      <w:r>
        <w:rPr>
          <w:rFonts w:hint="eastAsia"/>
          <w:b/>
          <w:bCs/>
          <w:color w:val="000000"/>
          <w:sz w:val="32"/>
          <w:szCs w:val="32"/>
          <w:lang w:val="en-US" w:eastAsia="zh-CN"/>
        </w:rPr>
        <w:t>开封市第二中医院救护车采购项目结果公告</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textAlignment w:val="baseline"/>
        <w:outlineLvl w:val="9"/>
        <w:rPr>
          <w:rFonts w:asciiTheme="minorEastAsia" w:hAnsiTheme="minorEastAsia" w:eastAsiaTheme="minorEastAsia"/>
          <w:color w:val="000000"/>
        </w:rPr>
      </w:pPr>
      <w:r>
        <w:rPr>
          <w:rFonts w:hint="eastAsia" w:ascii="宋体" w:hAnsi="宋体" w:cs="宋体"/>
          <w:color w:val="000000"/>
          <w:szCs w:val="21"/>
          <w:lang w:eastAsia="zh-CN"/>
        </w:rPr>
        <w:t>中金泰富工程管理有限公司</w:t>
      </w:r>
      <w:r>
        <w:rPr>
          <w:rFonts w:hint="eastAsia" w:ascii="宋体" w:hAnsi="宋体" w:cs="宋体"/>
          <w:color w:val="000000"/>
          <w:szCs w:val="21"/>
        </w:rPr>
        <w:t>受</w:t>
      </w:r>
      <w:r>
        <w:rPr>
          <w:rFonts w:hint="eastAsia" w:ascii="宋体" w:hAnsi="宋体" w:cs="宋体"/>
          <w:color w:val="000000"/>
          <w:szCs w:val="21"/>
          <w:lang w:eastAsia="zh-CN"/>
        </w:rPr>
        <w:t>开封市第二中医院</w:t>
      </w:r>
      <w:r>
        <w:rPr>
          <w:rFonts w:hint="eastAsia" w:ascii="宋体" w:hAnsi="宋体" w:cs="宋体"/>
          <w:color w:val="000000"/>
          <w:szCs w:val="21"/>
        </w:rPr>
        <w:t>的委托</w:t>
      </w:r>
      <w:r>
        <w:rPr>
          <w:rFonts w:hint="eastAsia" w:asciiTheme="minorEastAsia" w:hAnsiTheme="minorEastAsia" w:eastAsiaTheme="minorEastAsia"/>
          <w:color w:val="000000"/>
        </w:rPr>
        <w:t>，就</w:t>
      </w:r>
      <w:r>
        <w:rPr>
          <w:rFonts w:hint="eastAsia" w:asciiTheme="minorEastAsia" w:hAnsiTheme="minorEastAsia" w:eastAsiaTheme="minorEastAsia"/>
          <w:color w:val="000000"/>
          <w:lang w:eastAsia="zh-CN"/>
        </w:rPr>
        <w:t>开封市第二中医院救护车采购项目</w:t>
      </w:r>
      <w:r>
        <w:rPr>
          <w:rFonts w:hint="eastAsia" w:asciiTheme="minorEastAsia" w:hAnsiTheme="minorEastAsia" w:eastAsiaTheme="minorEastAsia"/>
          <w:color w:val="000000"/>
        </w:rPr>
        <w:t>进行</w:t>
      </w:r>
      <w:r>
        <w:rPr>
          <w:rFonts w:hint="eastAsia" w:cs="宋体" w:eastAsiaTheme="minorEastAsia"/>
          <w:color w:val="000000"/>
          <w:szCs w:val="21"/>
          <w:lang w:val="en-US" w:eastAsia="zh-CN"/>
        </w:rPr>
        <w:t>竞争性谈判</w:t>
      </w:r>
      <w:r>
        <w:rPr>
          <w:rFonts w:hint="eastAsia" w:ascii="宋体" w:hAnsi="宋体" w:cs="宋体"/>
          <w:color w:val="000000"/>
          <w:szCs w:val="21"/>
          <w:lang w:val="en-US" w:eastAsia="zh-CN"/>
        </w:rPr>
        <w:t>招标</w:t>
      </w:r>
      <w:r>
        <w:rPr>
          <w:rFonts w:hint="eastAsia" w:asciiTheme="minorEastAsia" w:hAnsiTheme="minorEastAsia" w:eastAsiaTheme="minorEastAsia"/>
          <w:color w:val="000000"/>
        </w:rPr>
        <w:t>。评审委员会按规定程序进行了评审，经采购人确认，现就本次中标结果公告如下：</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项目名称：</w:t>
      </w:r>
      <w:r>
        <w:rPr>
          <w:rFonts w:hint="eastAsia" w:cs="Times New Roman" w:asciiTheme="minorEastAsia" w:hAnsiTheme="minorEastAsia" w:eastAsiaTheme="minorEastAsia"/>
          <w:lang w:eastAsia="zh-CN"/>
        </w:rPr>
        <w:t>开封市第二中医院救护车采购项目</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cs="Times New Roman" w:asciiTheme="minorEastAsia" w:hAnsiTheme="minorEastAsia" w:eastAsiaTheme="minorEastAsia"/>
          <w:lang w:eastAsia="zh-CN"/>
        </w:rPr>
        <w:t>汴财谈（2018）</w:t>
      </w:r>
      <w:r>
        <w:rPr>
          <w:rFonts w:hint="eastAsia" w:cs="Times New Roman" w:asciiTheme="minorEastAsia" w:hAnsiTheme="minorEastAsia" w:eastAsiaTheme="minorEastAsia"/>
          <w:lang w:val="en-US" w:eastAsia="zh-CN"/>
        </w:rPr>
        <w:t>118</w:t>
      </w:r>
      <w:r>
        <w:rPr>
          <w:rFonts w:hint="eastAsia" w:cs="Times New Roman" w:asciiTheme="minorEastAsia" w:hAnsiTheme="minorEastAsia" w:eastAsiaTheme="minorEastAsia"/>
          <w:lang w:eastAsia="zh-CN"/>
        </w:rPr>
        <w:t>号</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ascii="宋体" w:hAnsi="宋体" w:cs="宋体"/>
          <w:color w:val="000000"/>
          <w:szCs w:val="21"/>
          <w:lang w:eastAsia="zh-CN"/>
        </w:rPr>
        <w:t>自筹资金</w:t>
      </w:r>
      <w:r>
        <w:rPr>
          <w:rFonts w:cs="Times New Roman" w:asciiTheme="minorEastAsia" w:hAnsiTheme="minorEastAsia" w:eastAsiaTheme="minorEastAsia"/>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预算金额：</w:t>
      </w:r>
      <w:r>
        <w:rPr>
          <w:rFonts w:hint="eastAsia" w:ascii="宋体" w:hAnsi="宋体" w:cs="宋体"/>
          <w:color w:val="000000"/>
          <w:szCs w:val="21"/>
        </w:rPr>
        <w:t>约</w:t>
      </w:r>
      <w:r>
        <w:rPr>
          <w:rFonts w:hint="eastAsia" w:cs="宋体"/>
          <w:color w:val="000000"/>
          <w:szCs w:val="21"/>
          <w:lang w:val="en-US" w:eastAsia="zh-CN"/>
        </w:rPr>
        <w:t>70</w:t>
      </w:r>
      <w:r>
        <w:rPr>
          <w:rFonts w:hint="eastAsia" w:ascii="宋体" w:hAnsi="宋体" w:cs="宋体"/>
          <w:color w:val="000000"/>
          <w:szCs w:val="21"/>
        </w:rPr>
        <w:t>万元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val="en-US" w:eastAsia="zh-CN"/>
        </w:rPr>
        <w:t>竞争性谈判</w:t>
      </w:r>
      <w:r>
        <w:rPr>
          <w:rFonts w:hint="eastAsia" w:cs="Times New Roman" w:asciiTheme="minorEastAsia" w:hAnsiTheme="minorEastAsia" w:eastAsiaTheme="minorEastAsia"/>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lang w:val="en-US"/>
        </w:rPr>
      </w:pPr>
      <w:r>
        <w:rPr>
          <w:rFonts w:hint="eastAsia" w:cs="Times New Roman" w:asciiTheme="minorEastAsia" w:hAnsiTheme="minorEastAsia" w:eastAsiaTheme="minorEastAsia"/>
        </w:rPr>
        <w:t>采购内容：</w:t>
      </w:r>
      <w:r>
        <w:rPr>
          <w:rFonts w:hint="eastAsia" w:cs="Times New Roman" w:asciiTheme="minorEastAsia" w:hAnsiTheme="minorEastAsia" w:eastAsiaTheme="minorEastAsia"/>
          <w:lang w:val="en-US" w:eastAsia="zh-CN"/>
        </w:rPr>
        <w:t>医院</w:t>
      </w:r>
      <w:r>
        <w:rPr>
          <w:rFonts w:hint="eastAsia" w:cs="宋体"/>
          <w:color w:val="000000"/>
          <w:szCs w:val="21"/>
          <w:lang w:val="en-US" w:eastAsia="zh-CN"/>
        </w:rPr>
        <w:t>救护车2辆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lang w:val="en-US" w:eastAsia="zh-CN"/>
        </w:rPr>
        <w:t>开封市财政局</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2018年10月15日上午9：30</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2018年10月15日上午12：00</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val="en-US" w:eastAsia="zh-CN"/>
        </w:rPr>
        <w:t>杨建、张六成、田野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 xml:space="preserve">三、评标情况： </w:t>
      </w:r>
      <w:r>
        <w:rPr>
          <w:rFonts w:hint="eastAsia" w:cs="Times New Roman" w:asciiTheme="minorEastAsia" w:hAnsiTheme="minorEastAsia" w:eastAsiaTheme="minorEastAsia"/>
          <w:lang w:val="en-US" w:eastAsia="zh-CN"/>
        </w:rPr>
        <w:t>无废标</w:t>
      </w:r>
      <w:r>
        <w:rPr>
          <w:rFonts w:hint="eastAsia" w:cs="Times New Roman" w:asciiTheme="minorEastAsia" w:hAnsiTheme="minorEastAsia" w:eastAsiaTheme="minorEastAsia"/>
          <w:color w:val="FF0000"/>
          <w:shd w:val="clear" w:color="auto" w:fill="FFFFFF"/>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四、成交信息</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eastAsia="宋体" w:cs="Times New Roman" w:asciiTheme="minorEastAsia" w:hAnsiTheme="minorEastAsia"/>
          <w:lang w:val="en-US" w:eastAsia="zh-CN"/>
        </w:rPr>
      </w:pPr>
      <w:r>
        <w:rPr>
          <w:rFonts w:hint="eastAsia" w:cs="Times New Roman" w:asciiTheme="minorEastAsia" w:hAnsiTheme="minorEastAsia" w:eastAsiaTheme="minorEastAsia"/>
          <w:bCs/>
        </w:rPr>
        <w:t>标包名称：</w:t>
      </w:r>
      <w:r>
        <w:rPr>
          <w:rFonts w:hint="eastAsia" w:ascii="宋体" w:hAnsi="宋体" w:cs="宋体"/>
          <w:b/>
          <w:bCs/>
          <w:color w:val="000000"/>
          <w:szCs w:val="21"/>
          <w:lang w:val="en-US" w:eastAsia="zh-CN"/>
        </w:rPr>
        <w:t>开封市第二中医院救护车采购项目</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中标人名称：天津汽车工业销售河南有限公司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 郑州市金水区中州大道辅路路西、魏河桥以北区域内的三号展厅</w:t>
      </w:r>
      <w:r>
        <w:rPr>
          <w:rFonts w:cs="Times New Roman" w:asciiTheme="minorEastAsia" w:hAnsiTheme="minorEastAsia" w:eastAsiaTheme="minorEastAsia"/>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w:t>
      </w:r>
      <w:r>
        <w:rPr>
          <w:rFonts w:hint="eastAsia" w:cs="Times New Roman" w:asciiTheme="minorEastAsia" w:hAnsiTheme="minorEastAsia" w:eastAsiaTheme="minorEastAsia"/>
          <w:lang w:val="en-US" w:eastAsia="zh-CN"/>
        </w:rPr>
        <w:t>670000.00元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主要中标标的名称：</w:t>
      </w:r>
      <w:r>
        <w:rPr>
          <w:rFonts w:hint="eastAsia" w:cs="Times New Roman" w:asciiTheme="minorEastAsia" w:hAnsiTheme="minorEastAsia" w:eastAsiaTheme="minorEastAsia"/>
          <w:lang w:val="en-US" w:eastAsia="zh-CN"/>
        </w:rPr>
        <w:t>医院救护车2辆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2辆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服务要求：</w:t>
      </w:r>
      <w:r>
        <w:rPr>
          <w:rFonts w:hint="eastAsia" w:asciiTheme="minorEastAsia" w:hAnsiTheme="minorEastAsia" w:eastAsiaTheme="minorEastAsia"/>
          <w:sz w:val="24"/>
          <w:szCs w:val="24"/>
        </w:rPr>
        <w:t>合同签后 20 日历天供货完毕</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 购 人：</w:t>
      </w:r>
      <w:r>
        <w:rPr>
          <w:rFonts w:hint="eastAsia" w:ascii="宋体" w:hAnsi="宋体" w:cs="宋体"/>
          <w:color w:val="000000"/>
          <w:szCs w:val="21"/>
          <w:lang w:eastAsia="zh-CN"/>
        </w:rPr>
        <w:t>开封市第二中医院</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val="en-US" w:eastAsia="zh-CN"/>
        </w:rPr>
        <w:t>开封市万胜路</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ascii="宋体" w:hAnsi="宋体" w:cs="宋体"/>
          <w:color w:val="000000"/>
          <w:szCs w:val="21"/>
          <w:lang w:eastAsia="zh-CN"/>
        </w:rPr>
      </w:pPr>
      <w:r>
        <w:rPr>
          <w:rFonts w:hint="eastAsia" w:cs="Times New Roman" w:asciiTheme="minorEastAsia" w:hAnsiTheme="minorEastAsia" w:eastAsiaTheme="minorEastAsia"/>
        </w:rPr>
        <w:t>联 系</w:t>
      </w:r>
      <w:r>
        <w:rPr>
          <w:rFonts w:hint="eastAsia" w:ascii="宋体" w:hAnsi="宋体" w:cs="宋体"/>
          <w:color w:val="000000"/>
          <w:szCs w:val="21"/>
          <w:lang w:eastAsia="zh-CN"/>
        </w:rPr>
        <w:t xml:space="preserve"> 人：田先生</w:t>
      </w:r>
      <w:r>
        <w:rPr>
          <w:rFonts w:hint="eastAsia" w:ascii="宋体" w:hAnsi="宋体" w:cs="宋体"/>
          <w:color w:val="000000"/>
          <w:szCs w:val="21"/>
          <w:lang w:val="en-US" w:eastAsia="zh-CN"/>
        </w:rPr>
        <w:t xml:space="preserve"> </w:t>
      </w:r>
      <w:r>
        <w:rPr>
          <w:rFonts w:hint="eastAsia" w:ascii="宋体" w:hAnsi="宋体" w:cs="宋体"/>
          <w:color w:val="000000"/>
          <w:szCs w:val="21"/>
          <w:lang w:eastAsia="zh-CN"/>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ascii="宋体" w:hAnsi="宋体" w:cs="宋体"/>
          <w:color w:val="000000"/>
          <w:szCs w:val="21"/>
          <w:lang w:eastAsia="zh-CN"/>
        </w:rPr>
      </w:pPr>
      <w:r>
        <w:rPr>
          <w:rFonts w:hint="eastAsia" w:ascii="宋体" w:hAnsi="宋体" w:cs="宋体"/>
          <w:color w:val="000000"/>
          <w:szCs w:val="21"/>
          <w:lang w:eastAsia="zh-CN"/>
        </w:rPr>
        <w:t>联系电话：</w:t>
      </w:r>
      <w:r>
        <w:rPr>
          <w:rFonts w:hint="eastAsia" w:ascii="宋体" w:hAnsi="宋体" w:cs="宋体"/>
          <w:color w:val="000000"/>
          <w:szCs w:val="21"/>
          <w:lang w:val="en-US" w:eastAsia="zh-CN"/>
        </w:rPr>
        <w:t>0371-22715119</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采购代理机构：</w:t>
      </w:r>
      <w:r>
        <w:rPr>
          <w:rFonts w:hint="eastAsia" w:ascii="宋体" w:hAnsi="宋体" w:cs="宋体"/>
          <w:color w:val="000000"/>
          <w:szCs w:val="21"/>
          <w:lang w:eastAsia="zh-CN"/>
        </w:rPr>
        <w:t>中金泰富工程管理有限公司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宋体" w:hAnsi="宋体" w:cs="宋体"/>
          <w:color w:val="000000"/>
          <w:szCs w:val="21"/>
          <w:lang w:eastAsia="zh-CN"/>
        </w:rPr>
        <w:t>开封市荣勋花园</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w:t>
      </w:r>
      <w:r>
        <w:rPr>
          <w:rFonts w:hint="eastAsia" w:ascii="宋体" w:hAnsi="宋体" w:cs="宋体"/>
          <w:color w:val="000000"/>
          <w:szCs w:val="21"/>
        </w:rPr>
        <w:t>王女士</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ascii="宋体" w:hAnsi="宋体" w:cs="宋体"/>
          <w:color w:val="000000"/>
          <w:szCs w:val="21"/>
          <w:lang w:val="en-US" w:eastAsia="zh-CN"/>
        </w:rPr>
        <w:t>15993327722</w:t>
      </w:r>
      <w:bookmarkStart w:id="0" w:name="_GoBack"/>
      <w:bookmarkEnd w:id="0"/>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left="480" w:hanging="480" w:hanging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六、</w:t>
      </w:r>
      <w:r>
        <w:rPr>
          <w:rFonts w:asciiTheme="minorEastAsia" w:hAnsiTheme="minorEastAsia" w:eastAsiaTheme="minorEastAsia"/>
        </w:rPr>
        <w:t>公示时间：</w:t>
      </w:r>
      <w:r>
        <w:rPr>
          <w:rFonts w:hint="eastAsia" w:asciiTheme="minorEastAsia" w:hAnsiTheme="minorEastAsia" w:eastAsiaTheme="minorEastAsia"/>
          <w:lang w:val="en-US" w:eastAsia="zh-CN"/>
        </w:rPr>
        <w:t>2018</w:t>
      </w:r>
      <w:r>
        <w:rPr>
          <w:rFonts w:asciiTheme="minorEastAsia" w:hAnsiTheme="minorEastAsia" w:eastAsiaTheme="minorEastAsia"/>
        </w:rPr>
        <w:t>年</w:t>
      </w:r>
      <w:r>
        <w:rPr>
          <w:rFonts w:hint="eastAsia" w:asciiTheme="minorEastAsia" w:hAnsiTheme="minorEastAsia" w:eastAsiaTheme="minorEastAsia"/>
          <w:lang w:val="en-US" w:eastAsia="zh-CN"/>
        </w:rPr>
        <w:t>10</w:t>
      </w:r>
      <w:r>
        <w:rPr>
          <w:rFonts w:asciiTheme="minorEastAsia" w:hAnsiTheme="minorEastAsia" w:eastAsiaTheme="minorEastAsia"/>
        </w:rPr>
        <w:t>月</w:t>
      </w:r>
      <w:r>
        <w:rPr>
          <w:rFonts w:hint="eastAsia" w:asciiTheme="minorEastAsia" w:hAnsiTheme="minorEastAsia" w:eastAsiaTheme="minorEastAsia"/>
          <w:lang w:val="en-US" w:eastAsia="zh-CN"/>
        </w:rPr>
        <w:t>16</w:t>
      </w:r>
      <w:r>
        <w:rPr>
          <w:rFonts w:asciiTheme="minorEastAsia" w:hAnsiTheme="minorEastAsia" w:eastAsiaTheme="minorEastAsia"/>
        </w:rPr>
        <w:t>日至</w:t>
      </w:r>
      <w:r>
        <w:rPr>
          <w:rFonts w:hint="eastAsia" w:asciiTheme="minorEastAsia" w:hAnsiTheme="minorEastAsia" w:eastAsiaTheme="minorEastAsia"/>
          <w:lang w:val="en-US" w:eastAsia="zh-CN"/>
        </w:rPr>
        <w:t>2018</w:t>
      </w:r>
      <w:r>
        <w:rPr>
          <w:rFonts w:asciiTheme="minorEastAsia" w:hAnsiTheme="minorEastAsia" w:eastAsiaTheme="minorEastAsia"/>
        </w:rPr>
        <w:t>年</w:t>
      </w:r>
      <w:r>
        <w:rPr>
          <w:rFonts w:hint="eastAsia" w:asciiTheme="minorEastAsia" w:hAnsiTheme="minorEastAsia" w:eastAsiaTheme="minorEastAsia"/>
          <w:lang w:val="en-US" w:eastAsia="zh-CN"/>
        </w:rPr>
        <w:t>10</w:t>
      </w:r>
      <w:r>
        <w:rPr>
          <w:rFonts w:asciiTheme="minorEastAsia" w:hAnsiTheme="minorEastAsia" w:eastAsiaTheme="minorEastAsia"/>
        </w:rPr>
        <w:t>月</w:t>
      </w:r>
      <w:r>
        <w:rPr>
          <w:rFonts w:hint="eastAsia" w:asciiTheme="minorEastAsia" w:hAnsiTheme="minorEastAsia" w:eastAsiaTheme="minorEastAsia"/>
          <w:lang w:val="en-US" w:eastAsia="zh-CN"/>
        </w:rPr>
        <w:t>16</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keepNext w:val="0"/>
        <w:keepLines w:val="0"/>
        <w:pageBreakBefore w:val="0"/>
        <w:widowControl/>
        <w:kinsoku/>
        <w:wordWrap/>
        <w:overflowPunct/>
        <w:topLinePunct w:val="0"/>
        <w:autoSpaceDE/>
        <w:autoSpaceDN/>
        <w:bidi w:val="0"/>
        <w:spacing w:line="400" w:lineRule="exact"/>
        <w:ind w:left="480" w:hanging="480" w:hangingChars="200"/>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管理委员会办公室）,联系电话:0371- 23152555。</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right="420"/>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color w:val="333333"/>
          <w:shd w:val="clear" w:color="auto" w:fill="FFFFFF"/>
        </w:rPr>
        <w:t>八、发布媒介：</w:t>
      </w:r>
      <w:r>
        <w:rPr>
          <w:rFonts w:hint="eastAsia" w:ascii="宋体" w:hAnsi="宋体" w:cs="宋体"/>
          <w:color w:val="000000"/>
          <w:szCs w:val="21"/>
        </w:rPr>
        <w:t>《中国采购与招标网》、《河南省政府采购网》</w:t>
      </w:r>
      <w:r>
        <w:rPr>
          <w:rFonts w:hint="eastAsia" w:ascii="宋体" w:hAnsi="宋体" w:cs="宋体"/>
          <w:color w:val="000000"/>
          <w:szCs w:val="21"/>
          <w:lang w:eastAsia="zh-CN"/>
        </w:rPr>
        <w:t>、</w:t>
      </w:r>
      <w:r>
        <w:rPr>
          <w:rFonts w:hint="eastAsia" w:cs="Times New Roman" w:asciiTheme="minorEastAsia" w:hAnsiTheme="minorEastAsia" w:eastAsiaTheme="minorEastAsia"/>
          <w:color w:val="333333"/>
          <w:shd w:val="clear" w:color="auto" w:fill="FFFFFF"/>
        </w:rPr>
        <w:t>《开封市公共资源交易信息网》同时发</w:t>
      </w:r>
      <w:r>
        <w:rPr>
          <w:rFonts w:hint="eastAsia" w:cs="Times New Roman" w:asciiTheme="minorEastAsia" w:hAnsiTheme="minorEastAsia" w:eastAsiaTheme="minorEastAsia"/>
          <w:color w:val="333333"/>
          <w:shd w:val="clear" w:color="auto" w:fill="FFFFFF"/>
          <w:lang w:val="en-US" w:eastAsia="zh-CN"/>
        </w:rPr>
        <w:t>布。</w:t>
      </w:r>
    </w:p>
    <w:p>
      <w:pPr>
        <w:keepNext w:val="0"/>
        <w:keepLines w:val="0"/>
        <w:pageBreakBefore w:val="0"/>
        <w:widowControl/>
        <w:kinsoku/>
        <w:wordWrap/>
        <w:overflowPunct/>
        <w:topLinePunct w:val="0"/>
        <w:autoSpaceDE/>
        <w:autoSpaceDN/>
        <w:bidi w:val="0"/>
        <w:spacing w:line="400" w:lineRule="exact"/>
        <w:outlineLvl w:val="9"/>
        <w:rPr>
          <w:rFonts w:asciiTheme="minorEastAsia" w:hAnsiTheme="minorEastAsia" w:eastAsiaTheme="minorEastAsia"/>
          <w:sz w:val="30"/>
          <w:szCs w:val="30"/>
        </w:rPr>
      </w:pPr>
    </w:p>
    <w:p>
      <w:pPr>
        <w:keepNext w:val="0"/>
        <w:keepLines w:val="0"/>
        <w:pageBreakBefore w:val="0"/>
        <w:widowControl/>
        <w:kinsoku/>
        <w:wordWrap/>
        <w:overflowPunct/>
        <w:topLinePunct w:val="0"/>
        <w:autoSpaceDE/>
        <w:autoSpaceDN/>
        <w:bidi w:val="0"/>
        <w:spacing w:line="400" w:lineRule="exact"/>
        <w:outlineLvl w:val="9"/>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30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0D5A"/>
    <w:rsid w:val="00014E38"/>
    <w:rsid w:val="00020678"/>
    <w:rsid w:val="00070860"/>
    <w:rsid w:val="00073B50"/>
    <w:rsid w:val="00105FB3"/>
    <w:rsid w:val="001658F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D37D8"/>
    <w:rsid w:val="003E1112"/>
    <w:rsid w:val="003F08A5"/>
    <w:rsid w:val="00426133"/>
    <w:rsid w:val="004358AB"/>
    <w:rsid w:val="004C5073"/>
    <w:rsid w:val="004C6FC5"/>
    <w:rsid w:val="004E20C4"/>
    <w:rsid w:val="004F5618"/>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B078E"/>
    <w:rsid w:val="008126F8"/>
    <w:rsid w:val="00813BD8"/>
    <w:rsid w:val="0083451E"/>
    <w:rsid w:val="008806F3"/>
    <w:rsid w:val="008A6DF2"/>
    <w:rsid w:val="008B424D"/>
    <w:rsid w:val="008B7726"/>
    <w:rsid w:val="00914318"/>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74D6"/>
    <w:rsid w:val="00EF6AE5"/>
    <w:rsid w:val="00F22DCD"/>
    <w:rsid w:val="00FE7E20"/>
    <w:rsid w:val="00FF128E"/>
    <w:rsid w:val="0799100D"/>
    <w:rsid w:val="0BF91173"/>
    <w:rsid w:val="2263439E"/>
    <w:rsid w:val="22B659FA"/>
    <w:rsid w:val="26AE21AA"/>
    <w:rsid w:val="389126CB"/>
    <w:rsid w:val="39F21D42"/>
    <w:rsid w:val="42716771"/>
    <w:rsid w:val="471032EB"/>
    <w:rsid w:val="4BE6690B"/>
    <w:rsid w:val="4F115DE6"/>
    <w:rsid w:val="54FE07E9"/>
    <w:rsid w:val="5C3B7EC4"/>
    <w:rsid w:val="5F2D6384"/>
    <w:rsid w:val="5F3510AF"/>
    <w:rsid w:val="5F8B32FB"/>
    <w:rsid w:val="77FF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djustRightInd w:val="0"/>
      <w:spacing w:line="480" w:lineRule="atLeast"/>
      <w:jc w:val="left"/>
      <w:textAlignment w:val="baseline"/>
    </w:pPr>
    <w:rPr>
      <w:rFonts w:ascii="Calibri" w:hAnsi="Calibri" w:eastAsia="宋体" w:cs="Times New Roman"/>
      <w:kern w:val="0"/>
      <w:sz w:val="2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basedOn w:val="6"/>
    <w:semiHidden/>
    <w:unhideWhenUsed/>
    <w:qFormat/>
    <w:uiPriority w:val="99"/>
    <w:rPr>
      <w:color w:val="0000FF"/>
      <w:u w:val="single"/>
    </w:rPr>
  </w:style>
  <w:style w:type="character" w:customStyle="1" w:styleId="9">
    <w:name w:val="页眉 Char"/>
    <w:basedOn w:val="6"/>
    <w:link w:val="4"/>
    <w:semiHidden/>
    <w:uiPriority w:val="99"/>
    <w:rPr>
      <w:rFonts w:ascii="Tahoma" w:hAnsi="Tahoma"/>
      <w:sz w:val="18"/>
      <w:szCs w:val="18"/>
    </w:rPr>
  </w:style>
  <w:style w:type="character" w:customStyle="1" w:styleId="10">
    <w:name w:val="页脚 Char"/>
    <w:basedOn w:val="6"/>
    <w:link w:val="3"/>
    <w:semiHidden/>
    <w:uiPriority w:val="99"/>
    <w:rPr>
      <w:rFonts w:ascii="Tahoma" w:hAnsi="Tahoma"/>
      <w:sz w:val="18"/>
      <w:szCs w:val="18"/>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582</Characters>
  <Lines>4</Lines>
  <Paragraphs>1</Paragraphs>
  <TotalTime>0</TotalTime>
  <ScaleCrop>false</ScaleCrop>
  <LinksUpToDate>false</LinksUpToDate>
  <CharactersWithSpaces>683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2018-03-14T08:12:00Z</dcterms:created>
  <dc:creator>Administrator</dc:creator>
  <cp:lastModifiedBy>。</cp:lastModifiedBy>
  <cp:lastPrinted>2018-03-12T08:49:00Z</cp:lastPrinted>
  <dcterms:modified xsi:type="dcterms:W3CDTF">2018-10-15T08:05:52Z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