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通许县</w:t>
      </w:r>
      <w:r>
        <w:rPr>
          <w:rFonts w:hint="eastAsia" w:ascii="宋体" w:hAnsi="宋体" w:cs="宋体"/>
          <w:b/>
          <w:bCs/>
          <w:sz w:val="44"/>
          <w:szCs w:val="44"/>
          <w:lang w:eastAsia="zh-CN"/>
        </w:rPr>
        <w:t>建筑节能</w:t>
      </w:r>
      <w:r>
        <w:rPr>
          <w:rFonts w:hint="eastAsia" w:ascii="宋体" w:hAnsi="宋体" w:eastAsia="宋体" w:cs="宋体"/>
          <w:b/>
          <w:bCs/>
          <w:sz w:val="44"/>
          <w:szCs w:val="44"/>
          <w:lang w:eastAsia="zh-CN"/>
        </w:rPr>
        <w:t>施工招标公告</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招标条件</w:t>
      </w:r>
    </w:p>
    <w:p>
      <w:pPr>
        <w:keepNext w:val="0"/>
        <w:keepLines w:val="0"/>
        <w:pageBreakBefore w:val="0"/>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sz w:val="32"/>
          <w:szCs w:val="32"/>
          <w:lang w:eastAsia="zh-CN"/>
        </w:rPr>
      </w:pPr>
      <w:r>
        <w:rPr>
          <w:rFonts w:hint="eastAsia" w:ascii="宋体" w:hAnsi="宋体" w:eastAsia="宋体" w:cs="宋体"/>
          <w:szCs w:val="21"/>
        </w:rPr>
        <w:t xml:space="preserve"> </w:t>
      </w:r>
      <w:r>
        <w:rPr>
          <w:rFonts w:hint="eastAsia" w:ascii="宋体" w:hAnsi="宋体" w:eastAsia="宋体" w:cs="宋体"/>
          <w:szCs w:val="21"/>
          <w:lang w:val="en-US" w:eastAsia="zh-CN"/>
        </w:rPr>
        <w:t xml:space="preserve">   本招标项目</w:t>
      </w:r>
      <w:r>
        <w:rPr>
          <w:rFonts w:hint="eastAsia" w:ascii="宋体" w:hAnsi="宋体" w:eastAsia="宋体" w:cs="宋体"/>
          <w:szCs w:val="21"/>
          <w:u w:val="single"/>
          <w:lang w:val="en-US" w:eastAsia="zh-CN"/>
        </w:rPr>
        <w:t>通许县建筑节能施工</w:t>
      </w:r>
      <w:r>
        <w:rPr>
          <w:rFonts w:hint="eastAsia" w:ascii="宋体" w:hAnsi="宋体" w:eastAsia="宋体" w:cs="宋体"/>
          <w:szCs w:val="21"/>
        </w:rPr>
        <w:t>，已</w:t>
      </w:r>
      <w:r>
        <w:rPr>
          <w:rFonts w:hint="eastAsia" w:ascii="宋体" w:hAnsi="宋体" w:eastAsia="宋体" w:cs="宋体"/>
          <w:szCs w:val="21"/>
          <w:lang w:eastAsia="zh-CN"/>
        </w:rPr>
        <w:t>经上级部门</w:t>
      </w:r>
      <w:r>
        <w:rPr>
          <w:rFonts w:hint="eastAsia" w:ascii="宋体" w:hAnsi="宋体" w:eastAsia="宋体" w:cs="宋体"/>
          <w:szCs w:val="21"/>
        </w:rPr>
        <w:t>批准建设。项目招标人为</w:t>
      </w:r>
      <w:r>
        <w:rPr>
          <w:rFonts w:hint="eastAsia" w:ascii="宋体" w:hAnsi="宋体" w:eastAsia="宋体" w:cs="宋体"/>
          <w:szCs w:val="21"/>
          <w:u w:val="single"/>
          <w:lang w:eastAsia="zh-CN"/>
        </w:rPr>
        <w:t>通许县住房和城乡规划建设局</w:t>
      </w:r>
      <w:r>
        <w:rPr>
          <w:rFonts w:hint="eastAsia" w:ascii="宋体" w:hAnsi="宋体" w:eastAsia="宋体" w:cs="宋体"/>
          <w:szCs w:val="21"/>
        </w:rPr>
        <w:t>，</w:t>
      </w:r>
      <w:r>
        <w:rPr>
          <w:rFonts w:hint="eastAsia" w:ascii="宋体" w:hAnsi="宋体" w:eastAsia="宋体" w:cs="宋体"/>
          <w:szCs w:val="21"/>
          <w:lang w:eastAsia="zh-CN"/>
        </w:rPr>
        <w:t>建设资金已落实</w:t>
      </w:r>
      <w:r>
        <w:rPr>
          <w:rFonts w:hint="eastAsia" w:ascii="宋体" w:hAnsi="宋体" w:eastAsia="宋体" w:cs="宋体"/>
          <w:szCs w:val="21"/>
        </w:rPr>
        <w:t>，</w:t>
      </w:r>
      <w:r>
        <w:rPr>
          <w:rFonts w:hint="eastAsia" w:ascii="宋体" w:hAnsi="宋体" w:eastAsia="宋体" w:cs="宋体"/>
          <w:szCs w:val="21"/>
          <w:lang w:eastAsia="zh-CN"/>
        </w:rPr>
        <w:t>项目已具备招标条件，现委托</w:t>
      </w:r>
      <w:r>
        <w:rPr>
          <w:rFonts w:hint="eastAsia" w:ascii="宋体" w:hAnsi="宋体" w:cs="宋体"/>
          <w:szCs w:val="21"/>
          <w:u w:val="single"/>
          <w:lang w:eastAsia="zh-CN"/>
        </w:rPr>
        <w:t>中金泰富工程管理有限公司</w:t>
      </w:r>
      <w:r>
        <w:rPr>
          <w:rFonts w:hint="eastAsia" w:ascii="宋体" w:hAnsi="宋体" w:eastAsia="宋体" w:cs="宋体"/>
          <w:szCs w:val="21"/>
          <w:u w:val="single"/>
          <w:lang w:eastAsia="zh-CN"/>
        </w:rPr>
        <w:t>，</w:t>
      </w:r>
      <w:r>
        <w:rPr>
          <w:rFonts w:hint="eastAsia" w:ascii="宋体" w:hAnsi="宋体" w:eastAsia="宋体" w:cs="宋体"/>
          <w:szCs w:val="21"/>
          <w:lang w:eastAsia="zh-CN"/>
        </w:rPr>
        <w:t>就</w:t>
      </w:r>
      <w:r>
        <w:rPr>
          <w:rFonts w:hint="eastAsia" w:ascii="宋体" w:hAnsi="宋体" w:eastAsia="宋体" w:cs="宋体"/>
          <w:szCs w:val="21"/>
        </w:rPr>
        <w:t>该项目进行公开招标，欢迎</w:t>
      </w:r>
      <w:r>
        <w:rPr>
          <w:rFonts w:hint="eastAsia" w:ascii="宋体" w:hAnsi="宋体" w:eastAsia="宋体" w:cs="宋体"/>
          <w:szCs w:val="21"/>
          <w:lang w:eastAsia="zh-CN"/>
        </w:rPr>
        <w:t>具备相应资格的单位参加投标。</w:t>
      </w:r>
    </w:p>
    <w:p>
      <w:pPr>
        <w:keepNext w:val="0"/>
        <w:keepLines w:val="0"/>
        <w:pageBreakBefore w:val="0"/>
        <w:kinsoku/>
        <w:wordWrap/>
        <w:overflowPunct/>
        <w:topLinePunct w:val="0"/>
        <w:autoSpaceDE/>
        <w:autoSpaceDN/>
        <w:bidi w:val="0"/>
        <w:adjustRightInd/>
        <w:snapToGrid/>
        <w:spacing w:line="440" w:lineRule="exact"/>
        <w:ind w:left="210" w:hanging="211" w:hangingChars="100"/>
        <w:textAlignment w:val="auto"/>
        <w:outlineLvl w:val="9"/>
        <w:rPr>
          <w:rFonts w:hint="eastAsia" w:ascii="宋体" w:hAnsi="宋体" w:eastAsia="宋体" w:cs="宋体"/>
          <w:szCs w:val="21"/>
        </w:rPr>
      </w:pPr>
      <w:r>
        <w:rPr>
          <w:rFonts w:hint="eastAsia" w:ascii="宋体" w:hAnsi="宋体" w:eastAsia="宋体" w:cs="宋体"/>
          <w:b/>
          <w:bCs/>
          <w:szCs w:val="21"/>
          <w:lang w:val="en-US" w:eastAsia="zh-CN"/>
        </w:rPr>
        <w:t>2.</w:t>
      </w:r>
      <w:r>
        <w:rPr>
          <w:rFonts w:hint="eastAsia" w:ascii="宋体" w:hAnsi="宋体" w:eastAsia="宋体" w:cs="宋体"/>
          <w:b/>
          <w:color w:val="000000"/>
          <w:szCs w:val="21"/>
          <w:shd w:val="clear" w:color="auto" w:fill="FFFFFF"/>
        </w:rPr>
        <w:t>项目概况与招标范围</w:t>
      </w:r>
      <w:r>
        <w:rPr>
          <w:rFonts w:hint="eastAsia" w:ascii="宋体" w:hAnsi="宋体" w:eastAsia="宋体" w:cs="宋体"/>
          <w:szCs w:val="21"/>
        </w:rPr>
        <w:br w:type="textWrapping"/>
      </w:r>
      <w:r>
        <w:rPr>
          <w:rFonts w:hint="eastAsia" w:ascii="宋体" w:hAnsi="宋体" w:eastAsia="宋体" w:cs="宋体"/>
          <w:szCs w:val="21"/>
          <w:lang w:val="en-US" w:eastAsia="zh-CN"/>
        </w:rPr>
        <w:t>2</w:t>
      </w:r>
      <w:r>
        <w:rPr>
          <w:rFonts w:hint="eastAsia" w:ascii="宋体" w:hAnsi="宋体" w:eastAsia="宋体" w:cs="宋体"/>
          <w:szCs w:val="21"/>
        </w:rPr>
        <w:t>.1 项目名称：</w:t>
      </w:r>
      <w:r>
        <w:rPr>
          <w:rFonts w:hint="eastAsia" w:ascii="宋体" w:hAnsi="宋体" w:eastAsia="宋体" w:cs="宋体"/>
          <w:szCs w:val="21"/>
          <w:lang w:val="en-US" w:eastAsia="zh-CN"/>
        </w:rPr>
        <w:t>通许县建筑节能施工。</w:t>
      </w:r>
    </w:p>
    <w:p>
      <w:pPr>
        <w:keepNext w:val="0"/>
        <w:keepLines w:val="0"/>
        <w:pageBreakBefore w:val="0"/>
        <w:kinsoku/>
        <w:wordWrap/>
        <w:overflowPunct/>
        <w:topLinePunct w:val="0"/>
        <w:autoSpaceDE/>
        <w:autoSpaceDN/>
        <w:bidi w:val="0"/>
        <w:adjustRightInd/>
        <w:snapToGrid/>
        <w:spacing w:line="440" w:lineRule="exact"/>
        <w:ind w:left="210" w:leftChars="100"/>
        <w:textAlignment w:val="auto"/>
        <w:outlineLvl w:val="9"/>
        <w:rPr>
          <w:rFonts w:hint="eastAsia" w:ascii="宋体" w:hAnsi="宋体" w:cs="宋体"/>
          <w:color w:val="auto"/>
          <w:szCs w:val="21"/>
          <w:lang w:val="en-US"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.2 项目编号：</w:t>
      </w:r>
      <w:r>
        <w:rPr>
          <w:rFonts w:hint="eastAsia" w:ascii="宋体" w:hAnsi="宋体" w:cs="宋体"/>
          <w:color w:val="auto"/>
          <w:szCs w:val="21"/>
          <w:lang w:eastAsia="zh-CN"/>
        </w:rPr>
        <w:t>豫通财工程公开招标（</w:t>
      </w:r>
      <w:r>
        <w:rPr>
          <w:rFonts w:hint="eastAsia" w:ascii="宋体" w:hAnsi="宋体" w:cs="宋体"/>
          <w:color w:val="auto"/>
          <w:szCs w:val="21"/>
          <w:lang w:val="en-US" w:eastAsia="zh-CN"/>
        </w:rPr>
        <w:t>2018</w:t>
      </w:r>
      <w:r>
        <w:rPr>
          <w:rFonts w:hint="eastAsia" w:ascii="宋体" w:hAnsi="宋体" w:cs="宋体"/>
          <w:color w:val="auto"/>
          <w:szCs w:val="21"/>
          <w:lang w:eastAsia="zh-CN"/>
        </w:rPr>
        <w:t>）</w:t>
      </w:r>
      <w:r>
        <w:rPr>
          <w:rFonts w:hint="eastAsia" w:ascii="宋体" w:hAnsi="宋体" w:cs="宋体"/>
          <w:color w:val="auto"/>
          <w:szCs w:val="21"/>
          <w:lang w:val="en-US" w:eastAsia="zh-CN"/>
        </w:rPr>
        <w:t>038号</w:t>
      </w:r>
    </w:p>
    <w:p>
      <w:pPr>
        <w:keepNext w:val="0"/>
        <w:keepLines w:val="0"/>
        <w:pageBreakBefore w:val="0"/>
        <w:kinsoku/>
        <w:wordWrap/>
        <w:overflowPunct/>
        <w:topLinePunct w:val="0"/>
        <w:autoSpaceDE/>
        <w:autoSpaceDN/>
        <w:bidi w:val="0"/>
        <w:adjustRightInd/>
        <w:snapToGrid/>
        <w:spacing w:line="440" w:lineRule="exact"/>
        <w:ind w:left="210" w:leftChars="100"/>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r>
        <w:rPr>
          <w:rFonts w:hint="eastAsia" w:ascii="宋体" w:hAnsi="宋体" w:eastAsia="宋体" w:cs="宋体"/>
          <w:color w:val="auto"/>
          <w:szCs w:val="21"/>
        </w:rPr>
        <w:t>.3 项目投资：约</w:t>
      </w:r>
      <w:r>
        <w:rPr>
          <w:rFonts w:hint="eastAsia" w:ascii="宋体" w:hAnsi="宋体" w:cs="宋体"/>
          <w:color w:val="auto"/>
          <w:szCs w:val="21"/>
          <w:lang w:val="en-US" w:eastAsia="zh-CN"/>
        </w:rPr>
        <w:t>3928</w:t>
      </w:r>
      <w:r>
        <w:rPr>
          <w:rFonts w:hint="eastAsia" w:ascii="宋体" w:hAnsi="宋体" w:eastAsia="宋体" w:cs="宋体"/>
          <w:color w:val="auto"/>
          <w:szCs w:val="21"/>
        </w:rPr>
        <w:t>万元</w:t>
      </w:r>
      <w:r>
        <w:rPr>
          <w:rFonts w:hint="eastAsia" w:ascii="宋体" w:hAnsi="宋体" w:eastAsia="宋体" w:cs="宋体"/>
          <w:color w:val="auto"/>
          <w:szCs w:val="21"/>
          <w:lang w:eastAsia="zh-CN"/>
        </w:rPr>
        <w:t>。</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.4 项目地点：通许县</w:t>
      </w:r>
      <w:r>
        <w:rPr>
          <w:rFonts w:hint="eastAsia" w:ascii="宋体" w:hAnsi="宋体" w:eastAsia="宋体" w:cs="宋体"/>
          <w:color w:val="000000"/>
          <w:szCs w:val="21"/>
          <w:lang w:eastAsia="zh-CN"/>
        </w:rPr>
        <w:t>境内。</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 xml:space="preserve">.5 </w:t>
      </w:r>
      <w:r>
        <w:rPr>
          <w:rFonts w:hint="eastAsia" w:ascii="宋体" w:hAnsi="宋体" w:eastAsia="宋体" w:cs="宋体"/>
          <w:color w:val="000000"/>
          <w:szCs w:val="21"/>
          <w:lang w:eastAsia="zh-CN"/>
        </w:rPr>
        <w:t>质量目标</w:t>
      </w:r>
      <w:r>
        <w:rPr>
          <w:rFonts w:hint="eastAsia" w:ascii="宋体" w:hAnsi="宋体" w:eastAsia="宋体" w:cs="宋体"/>
          <w:color w:val="000000"/>
          <w:szCs w:val="21"/>
        </w:rPr>
        <w:t>：</w:t>
      </w:r>
      <w:r>
        <w:rPr>
          <w:rFonts w:hint="eastAsia" w:ascii="宋体" w:hAnsi="宋体" w:eastAsia="宋体" w:cs="宋体"/>
          <w:color w:val="000000"/>
          <w:szCs w:val="21"/>
          <w:lang w:eastAsia="zh-CN"/>
        </w:rPr>
        <w:t>合格，符合现行国家标准及要求。</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2</w:t>
      </w:r>
      <w:r>
        <w:rPr>
          <w:rFonts w:hint="eastAsia" w:ascii="宋体" w:hAnsi="宋体" w:eastAsia="宋体" w:cs="宋体"/>
          <w:szCs w:val="21"/>
        </w:rPr>
        <w:t xml:space="preserve">.6 </w:t>
      </w:r>
      <w:r>
        <w:rPr>
          <w:rFonts w:hint="eastAsia" w:ascii="宋体" w:hAnsi="宋体" w:eastAsia="宋体" w:cs="宋体"/>
          <w:szCs w:val="21"/>
          <w:lang w:eastAsia="zh-CN"/>
        </w:rPr>
        <w:t>计划工期</w:t>
      </w:r>
      <w:r>
        <w:rPr>
          <w:rFonts w:hint="eastAsia" w:ascii="宋体" w:hAnsi="宋体" w:eastAsia="宋体" w:cs="宋体"/>
          <w:szCs w:val="21"/>
        </w:rPr>
        <w:t>：</w:t>
      </w:r>
      <w:r>
        <w:rPr>
          <w:rFonts w:hint="eastAsia" w:ascii="宋体" w:hAnsi="宋体" w:cs="宋体"/>
          <w:szCs w:val="21"/>
          <w:lang w:val="en-US" w:eastAsia="zh-CN"/>
        </w:rPr>
        <w:t>45</w:t>
      </w:r>
      <w:r>
        <w:rPr>
          <w:rFonts w:hint="eastAsia" w:ascii="宋体" w:hAnsi="宋体" w:eastAsia="宋体" w:cs="宋体"/>
          <w:szCs w:val="21"/>
          <w:lang w:val="en-US" w:eastAsia="zh-CN"/>
        </w:rPr>
        <w:t>日历天。</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.7招标</w:t>
      </w:r>
      <w:r>
        <w:rPr>
          <w:rFonts w:hint="eastAsia" w:ascii="宋体" w:hAnsi="宋体" w:eastAsia="宋体" w:cs="宋体"/>
          <w:szCs w:val="21"/>
          <w:lang w:eastAsia="zh-CN"/>
        </w:rPr>
        <w:t>范围</w:t>
      </w:r>
      <w:r>
        <w:rPr>
          <w:rFonts w:hint="eastAsia" w:ascii="宋体" w:hAnsi="宋体" w:eastAsia="宋体" w:cs="宋体"/>
          <w:szCs w:val="21"/>
        </w:rPr>
        <w:t>：</w:t>
      </w:r>
      <w:r>
        <w:rPr>
          <w:rFonts w:hint="eastAsia" w:ascii="宋体" w:hAnsi="宋体" w:eastAsia="宋体" w:cs="宋体"/>
          <w:szCs w:val="21"/>
          <w:lang w:eastAsia="zh-CN"/>
        </w:rPr>
        <w:t>工程量清单及招标文件内全部内容</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 xml:space="preserve">.8 </w:t>
      </w:r>
      <w:r>
        <w:rPr>
          <w:rFonts w:hint="eastAsia" w:ascii="宋体" w:hAnsi="宋体" w:eastAsia="宋体" w:cs="宋体"/>
          <w:szCs w:val="21"/>
          <w:lang w:eastAsia="zh-CN"/>
        </w:rPr>
        <w:t>标段划分</w:t>
      </w:r>
      <w:r>
        <w:rPr>
          <w:rFonts w:hint="eastAsia" w:ascii="宋体" w:hAnsi="宋体" w:cs="宋体"/>
          <w:szCs w:val="21"/>
          <w:lang w:eastAsia="zh-CN"/>
        </w:rPr>
        <w:t>及建设内容：</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szCs w:val="21"/>
          <w:lang w:val="en-US" w:eastAsia="zh-CN"/>
        </w:rPr>
      </w:pPr>
      <w:r>
        <w:rPr>
          <w:rFonts w:hint="eastAsia" w:ascii="宋体" w:hAnsi="宋体" w:eastAsia="宋体" w:cs="宋体"/>
          <w:szCs w:val="21"/>
          <w:lang w:eastAsia="zh-CN"/>
        </w:rPr>
        <w:t>第一标段：机关办公楼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；投资额约232万元。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eastAsia="宋体" w:cs="宋体"/>
          <w:szCs w:val="21"/>
          <w:lang w:val="en-US" w:eastAsia="zh-CN"/>
        </w:rPr>
        <w:t>第二标段：</w:t>
      </w:r>
      <w:r>
        <w:rPr>
          <w:rFonts w:hint="eastAsia" w:ascii="宋体" w:hAnsi="宋体" w:cs="宋体"/>
          <w:szCs w:val="21"/>
          <w:lang w:val="en-US" w:eastAsia="zh-CN"/>
        </w:rPr>
        <w:t>通许县竖岗镇宜景丰华园社区建筑节能项目（一）</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建设内容：1.2.3.4.5.6号连体别墅，A.B商住楼，52.53.56号多层住宅楼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；投资额约298万元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eastAsia="宋体" w:cs="宋体"/>
          <w:szCs w:val="21"/>
          <w:lang w:val="en-US" w:eastAsia="zh-CN"/>
        </w:rPr>
        <w:t>第三标段：</w:t>
      </w:r>
      <w:r>
        <w:rPr>
          <w:rFonts w:hint="eastAsia" w:ascii="宋体" w:hAnsi="宋体" w:cs="宋体"/>
          <w:szCs w:val="21"/>
          <w:lang w:val="en-US" w:eastAsia="zh-CN"/>
        </w:rPr>
        <w:t>通许县竖岗镇宜景丰华园社区建筑节能项目（二）</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建设内容：7.8.9.10.11.12.13.14.15.16.17.18.19.20.21.22.23号连体别墅、C商住楼、54.55号多层住宅楼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；投资额约268万元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eastAsia="宋体" w:cs="宋体"/>
          <w:szCs w:val="21"/>
          <w:lang w:val="en-US" w:eastAsia="zh-CN"/>
        </w:rPr>
        <w:t>第</w:t>
      </w:r>
      <w:r>
        <w:rPr>
          <w:rFonts w:hint="eastAsia" w:ascii="宋体" w:hAnsi="宋体" w:cs="宋体"/>
          <w:szCs w:val="21"/>
          <w:lang w:val="en-US" w:eastAsia="zh-CN"/>
        </w:rPr>
        <w:t>四</w:t>
      </w:r>
      <w:r>
        <w:rPr>
          <w:rFonts w:hint="eastAsia" w:ascii="宋体" w:hAnsi="宋体" w:eastAsia="宋体" w:cs="宋体"/>
          <w:szCs w:val="21"/>
          <w:lang w:val="en-US" w:eastAsia="zh-CN"/>
        </w:rPr>
        <w:t>标段</w:t>
      </w:r>
      <w:r>
        <w:rPr>
          <w:rFonts w:hint="eastAsia" w:ascii="宋体" w:hAnsi="宋体" w:cs="宋体"/>
          <w:szCs w:val="21"/>
          <w:lang w:val="en-US" w:eastAsia="zh-CN"/>
        </w:rPr>
        <w:t>：通许县竖岗镇宜景丰华园社区建筑节能项目（三）</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建设内容：24.25.26.27.28.29.30.31.32.33.34.35.36.37.38.39.40号连体别墅、D.E.F.G.H商住楼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；投资额约297万元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eastAsia="宋体" w:cs="宋体"/>
          <w:szCs w:val="21"/>
          <w:lang w:val="en-US" w:eastAsia="zh-CN"/>
        </w:rPr>
        <w:t>第</w:t>
      </w:r>
      <w:r>
        <w:rPr>
          <w:rFonts w:hint="eastAsia" w:ascii="宋体" w:hAnsi="宋体" w:cs="宋体"/>
          <w:szCs w:val="21"/>
          <w:lang w:val="en-US" w:eastAsia="zh-CN"/>
        </w:rPr>
        <w:t>五</w:t>
      </w:r>
      <w:r>
        <w:rPr>
          <w:rFonts w:hint="eastAsia" w:ascii="宋体" w:hAnsi="宋体" w:eastAsia="宋体" w:cs="宋体"/>
          <w:szCs w:val="21"/>
          <w:lang w:val="en-US" w:eastAsia="zh-CN"/>
        </w:rPr>
        <w:t>标段</w:t>
      </w:r>
      <w:r>
        <w:rPr>
          <w:rFonts w:hint="eastAsia" w:ascii="宋体" w:hAnsi="宋体" w:cs="宋体"/>
          <w:szCs w:val="21"/>
          <w:lang w:val="en-US" w:eastAsia="zh-CN"/>
        </w:rPr>
        <w:t>：通许县竖岗镇宜景丰华园社区建筑节能项目（四）</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建设内容：41.42.43.44.45号连体别墅、47.48.49号多层住宅楼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；投资额约279万元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eastAsia="宋体" w:cs="宋体"/>
          <w:szCs w:val="21"/>
          <w:lang w:val="en-US" w:eastAsia="zh-CN"/>
        </w:rPr>
        <w:t>第</w:t>
      </w:r>
      <w:r>
        <w:rPr>
          <w:rFonts w:hint="eastAsia" w:ascii="宋体" w:hAnsi="宋体" w:cs="宋体"/>
          <w:szCs w:val="21"/>
          <w:lang w:val="en-US" w:eastAsia="zh-CN"/>
        </w:rPr>
        <w:t>六</w:t>
      </w:r>
      <w:r>
        <w:rPr>
          <w:rFonts w:hint="eastAsia" w:ascii="宋体" w:hAnsi="宋体" w:eastAsia="宋体" w:cs="宋体"/>
          <w:szCs w:val="21"/>
          <w:lang w:val="en-US" w:eastAsia="zh-CN"/>
        </w:rPr>
        <w:t>标段</w:t>
      </w:r>
      <w:r>
        <w:rPr>
          <w:rFonts w:hint="eastAsia" w:ascii="宋体" w:hAnsi="宋体" w:cs="宋体"/>
          <w:szCs w:val="21"/>
          <w:lang w:val="en-US" w:eastAsia="zh-CN"/>
        </w:rPr>
        <w:t>：通许县朱砂镇徐汇花园社区建筑节能项目（一）</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建设内容：1.4.7.10号北商铺</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；投资额约258万元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第七标段：通许县朱砂镇徐汇花园社区建筑节能项目（二）</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建设内容：5.39号西商铺</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；投资额约255万元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第八标段：通许县朱砂镇徐汇花园社区建筑节能项目（三）</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建设内容：8.9.11号东商铺</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；投资额约250万元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第九标段：通许县朱砂镇徐汇花园社区建筑节能项目（四）</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建设内容：12.29.30.31.32.33号卫生室</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；投资额约257万元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第十标段：通许县朱砂镇徐汇花园社区建筑节能项目（五）</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建设内容：3.13.14.15.16.58号楼</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；投资额约253万元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第十一标段：通许县朱砂镇徐汇花园社区建筑节能项目（六）</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建设内容：6.19.20.21号综合</w:t>
      </w:r>
      <w:r>
        <w:rPr>
          <w:rFonts w:hint="eastAsia" w:ascii="宋体" w:hAnsi="宋体" w:eastAsia="宋体" w:cs="宋体"/>
          <w:szCs w:val="21"/>
          <w:lang w:val="en-US" w:eastAsia="zh-CN"/>
        </w:rPr>
        <w:t>建筑节能施工</w:t>
      </w:r>
      <w:r>
        <w:rPr>
          <w:rFonts w:hint="eastAsia" w:ascii="宋体" w:hAnsi="宋体" w:cs="宋体"/>
          <w:szCs w:val="21"/>
          <w:lang w:val="en-US" w:eastAsia="zh-CN"/>
        </w:rPr>
        <w:t>；投资额约251万元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第十二标段：通许县朱砂镇徐汇花园社区建筑节能项目（七）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建设内容：18.23.34.37.38号超市建筑节能</w:t>
      </w:r>
      <w:r>
        <w:rPr>
          <w:rFonts w:hint="eastAsia" w:ascii="宋体" w:hAnsi="宋体" w:eastAsia="宋体" w:cs="宋体"/>
          <w:szCs w:val="21"/>
          <w:lang w:val="en-US" w:eastAsia="zh-CN"/>
        </w:rPr>
        <w:t>施工</w:t>
      </w:r>
      <w:r>
        <w:rPr>
          <w:rFonts w:hint="eastAsia" w:ascii="宋体" w:hAnsi="宋体" w:cs="宋体"/>
          <w:szCs w:val="21"/>
          <w:lang w:val="en-US" w:eastAsia="zh-CN"/>
        </w:rPr>
        <w:t>；投资额约256万元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第十三标段：通许县朱砂镇徐汇花园社区建筑节能项目（八）</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建设内容:26.59.60.65.66.67号楼建筑节能</w:t>
      </w:r>
      <w:r>
        <w:rPr>
          <w:rFonts w:hint="eastAsia" w:ascii="宋体" w:hAnsi="宋体" w:eastAsia="宋体" w:cs="宋体"/>
          <w:szCs w:val="21"/>
          <w:lang w:val="en-US" w:eastAsia="zh-CN"/>
        </w:rPr>
        <w:t>施工</w:t>
      </w:r>
      <w:r>
        <w:rPr>
          <w:rFonts w:hint="eastAsia" w:ascii="宋体" w:hAnsi="宋体" w:cs="宋体"/>
          <w:szCs w:val="21"/>
          <w:lang w:val="en-US" w:eastAsia="zh-CN"/>
        </w:rPr>
        <w:t>；投资额约255万元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第十四标段：通许县朱砂镇徐汇花园社区建筑节能项目（九）</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建设内容：24.25.27.28.68号楼建筑节能</w:t>
      </w:r>
      <w:r>
        <w:rPr>
          <w:rFonts w:hint="eastAsia" w:ascii="宋体" w:hAnsi="宋体" w:eastAsia="宋体" w:cs="宋体"/>
          <w:szCs w:val="21"/>
          <w:lang w:val="en-US" w:eastAsia="zh-CN"/>
        </w:rPr>
        <w:t>施工</w:t>
      </w:r>
      <w:r>
        <w:rPr>
          <w:rFonts w:hint="eastAsia" w:ascii="宋体" w:hAnsi="宋体" w:cs="宋体"/>
          <w:szCs w:val="21"/>
          <w:lang w:val="en-US" w:eastAsia="zh-CN"/>
        </w:rPr>
        <w:t>；投资额约249万元</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第十五标段：通许县朱砂镇徐汇花园社区建筑节能项目（十）</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cs="宋体"/>
          <w:szCs w:val="21"/>
          <w:lang w:val="en-US" w:eastAsia="zh-CN"/>
        </w:rPr>
      </w:pPr>
      <w:r>
        <w:rPr>
          <w:rFonts w:hint="eastAsia" w:ascii="宋体" w:hAnsi="宋体" w:cs="宋体"/>
          <w:szCs w:val="21"/>
          <w:lang w:val="en-US" w:eastAsia="zh-CN"/>
        </w:rPr>
        <w:t>建设内容：2.17.22.47.53号楼建筑节能</w:t>
      </w:r>
      <w:r>
        <w:rPr>
          <w:rFonts w:hint="eastAsia" w:ascii="宋体" w:hAnsi="宋体" w:eastAsia="宋体" w:cs="宋体"/>
          <w:szCs w:val="21"/>
          <w:lang w:val="en-US" w:eastAsia="zh-CN"/>
        </w:rPr>
        <w:t>施工</w:t>
      </w:r>
      <w:r>
        <w:rPr>
          <w:rFonts w:hint="eastAsia" w:ascii="宋体" w:hAnsi="宋体" w:cs="宋体"/>
          <w:szCs w:val="21"/>
          <w:lang w:val="en-US" w:eastAsia="zh-CN"/>
        </w:rPr>
        <w:t>；投资额约264万元</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color w:val="000000"/>
          <w:szCs w:val="21"/>
          <w:shd w:val="clear" w:color="auto" w:fill="FFFFFF"/>
        </w:rPr>
      </w:pPr>
      <w:r>
        <w:rPr>
          <w:rFonts w:hint="eastAsia" w:ascii="宋体" w:hAnsi="宋体" w:eastAsia="宋体" w:cs="宋体"/>
          <w:b/>
          <w:color w:val="000000"/>
          <w:szCs w:val="21"/>
          <w:shd w:val="clear" w:color="auto" w:fill="FFFFFF"/>
        </w:rPr>
        <w:t>投标人资格要求</w:t>
      </w:r>
    </w:p>
    <w:p>
      <w:pPr>
        <w:keepNext w:val="0"/>
        <w:keepLines w:val="0"/>
        <w:pageBreakBefore w:val="0"/>
        <w:numPr>
          <w:ilvl w:val="0"/>
          <w:numId w:val="0"/>
        </w:numPr>
        <w:kinsoku/>
        <w:wordWrap/>
        <w:overflowPunct/>
        <w:topLinePunct w:val="0"/>
        <w:autoSpaceDE/>
        <w:autoSpaceDN/>
        <w:bidi w:val="0"/>
        <w:adjustRightInd/>
        <w:snapToGrid/>
        <w:spacing w:line="440" w:lineRule="exact"/>
        <w:textAlignment w:val="auto"/>
        <w:outlineLvl w:val="9"/>
        <w:rPr>
          <w:rFonts w:hint="eastAsia" w:ascii="宋体" w:hAnsi="宋体" w:eastAsia="宋体" w:cs="宋体"/>
          <w:b/>
          <w:color w:val="000000"/>
          <w:szCs w:val="21"/>
          <w:shd w:val="clear" w:color="auto" w:fill="FFFFFF"/>
          <w:lang w:val="en-US" w:eastAsia="zh-CN"/>
        </w:rPr>
      </w:pPr>
      <w:r>
        <w:rPr>
          <w:rFonts w:hint="eastAsia" w:ascii="宋体" w:hAnsi="宋体" w:eastAsia="宋体" w:cs="宋体"/>
          <w:b/>
          <w:color w:val="000000"/>
          <w:szCs w:val="21"/>
          <w:shd w:val="clear" w:color="auto" w:fill="FFFFFF"/>
          <w:lang w:val="en-US" w:eastAsia="zh-CN"/>
        </w:rPr>
        <w:t xml:space="preserve">   3.1</w:t>
      </w:r>
      <w:r>
        <w:rPr>
          <w:rFonts w:hint="eastAsia" w:ascii="宋体" w:hAnsi="宋体" w:eastAsia="宋体" w:cs="宋体"/>
          <w:b/>
          <w:color w:val="000000"/>
          <w:sz w:val="21"/>
          <w:szCs w:val="21"/>
          <w:shd w:val="clear" w:color="auto" w:fill="FFFFFF"/>
          <w:lang w:val="en-US" w:eastAsia="zh-CN"/>
        </w:rPr>
        <w:t>一至</w:t>
      </w:r>
      <w:r>
        <w:rPr>
          <w:rFonts w:hint="eastAsia" w:ascii="宋体" w:hAnsi="宋体" w:cs="宋体"/>
          <w:b/>
          <w:color w:val="000000"/>
          <w:sz w:val="21"/>
          <w:szCs w:val="21"/>
          <w:shd w:val="clear" w:color="auto" w:fill="FFFFFF"/>
          <w:lang w:val="en-US" w:eastAsia="zh-CN"/>
        </w:rPr>
        <w:t>十五</w:t>
      </w:r>
      <w:r>
        <w:rPr>
          <w:rFonts w:hint="eastAsia" w:ascii="宋体" w:hAnsi="宋体" w:eastAsia="宋体" w:cs="宋体"/>
          <w:b/>
          <w:color w:val="000000"/>
          <w:sz w:val="21"/>
          <w:szCs w:val="21"/>
          <w:shd w:val="clear" w:color="auto" w:fill="FFFFFF"/>
          <w:lang w:val="en-US" w:eastAsia="zh-CN"/>
        </w:rPr>
        <w:t>标段：</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kern w:val="0"/>
          <w:szCs w:val="21"/>
          <w:shd w:val="clear" w:color="auto" w:fill="FFFFFF"/>
          <w:lang w:eastAsia="zh-CN" w:bidi="ar"/>
        </w:rPr>
      </w:pPr>
      <w:r>
        <w:rPr>
          <w:rFonts w:hint="eastAsia" w:ascii="宋体" w:hAnsi="宋体" w:eastAsia="宋体" w:cs="宋体"/>
          <w:szCs w:val="21"/>
          <w:lang w:val="en-US" w:eastAsia="zh-CN"/>
        </w:rPr>
        <w:t>3</w:t>
      </w:r>
      <w:r>
        <w:rPr>
          <w:rFonts w:hint="eastAsia" w:ascii="宋体" w:hAnsi="宋体" w:eastAsia="宋体" w:cs="宋体"/>
          <w:szCs w:val="21"/>
        </w:rPr>
        <w:t>.1</w:t>
      </w:r>
      <w:r>
        <w:rPr>
          <w:rFonts w:hint="eastAsia" w:ascii="宋体" w:hAnsi="宋体" w:eastAsia="宋体" w:cs="宋体"/>
          <w:szCs w:val="21"/>
          <w:lang w:val="en-US" w:eastAsia="zh-CN"/>
        </w:rPr>
        <w:t>.1</w:t>
      </w:r>
      <w:r>
        <w:rPr>
          <w:rFonts w:hint="eastAsia" w:ascii="宋体" w:hAnsi="宋体" w:eastAsia="宋体" w:cs="宋体"/>
          <w:kern w:val="0"/>
          <w:szCs w:val="21"/>
          <w:shd w:val="clear" w:color="auto" w:fill="FFFFFF"/>
          <w:lang w:bidi="ar"/>
        </w:rPr>
        <w:t>投标人须具备独立法人资格，且应具有有效的营业执照、税务登记证、组织机构代码证或三证合一的营业执照</w:t>
      </w:r>
      <w:r>
        <w:rPr>
          <w:rFonts w:hint="eastAsia" w:ascii="宋体" w:hAnsi="宋体" w:eastAsia="宋体" w:cs="宋体"/>
          <w:kern w:val="0"/>
          <w:szCs w:val="21"/>
          <w:shd w:val="clear" w:color="auto" w:fill="FFFFFF"/>
          <w:lang w:eastAsia="zh-CN" w:bidi="ar"/>
        </w:rPr>
        <w:t>；并在人员、设备、资金等方面具有相应的施工能力。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2投标人须具备</w:t>
      </w:r>
      <w:r>
        <w:rPr>
          <w:rFonts w:hint="eastAsia" w:ascii="宋体" w:hAnsi="宋体" w:eastAsia="宋体" w:cs="宋体"/>
          <w:szCs w:val="21"/>
          <w:lang w:eastAsia="zh-CN"/>
        </w:rPr>
        <w:t>建设行政主管部门核发的建筑工程施工总承包叁级及以上资质</w:t>
      </w:r>
      <w:r>
        <w:rPr>
          <w:rFonts w:hint="eastAsia" w:ascii="宋体" w:hAnsi="宋体" w:cs="宋体"/>
          <w:szCs w:val="21"/>
          <w:lang w:eastAsia="zh-CN"/>
        </w:rPr>
        <w:t>，</w:t>
      </w:r>
      <w:r>
        <w:rPr>
          <w:rFonts w:hint="eastAsia" w:ascii="宋体" w:hAnsi="宋体" w:eastAsia="宋体" w:cs="宋体"/>
          <w:szCs w:val="21"/>
          <w:lang w:eastAsia="zh-CN"/>
        </w:rPr>
        <w:t>具备建筑装饰装修贰级及以上资质，且同时具备防水防腐保温工程专业承包贰级及以上资质</w:t>
      </w:r>
      <w:r>
        <w:rPr>
          <w:rFonts w:hint="eastAsia" w:ascii="宋体" w:hAnsi="宋体" w:cs="宋体"/>
          <w:szCs w:val="21"/>
          <w:lang w:eastAsia="zh-CN"/>
        </w:rPr>
        <w:t>。</w:t>
      </w:r>
      <w:r>
        <w:rPr>
          <w:rFonts w:hint="eastAsia" w:ascii="宋体" w:hAnsi="宋体" w:eastAsia="宋体" w:cs="宋体"/>
          <w:szCs w:val="21"/>
          <w:lang w:eastAsia="zh-CN"/>
        </w:rPr>
        <w:t>并</w:t>
      </w:r>
      <w:r>
        <w:rPr>
          <w:rFonts w:hint="eastAsia" w:ascii="宋体" w:hAnsi="宋体" w:eastAsia="宋体" w:cs="宋体"/>
          <w:szCs w:val="21"/>
        </w:rPr>
        <w:t>具有有效的安全生产许可证。</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3投标人拟派项目经理须具备</w:t>
      </w:r>
      <w:r>
        <w:rPr>
          <w:rFonts w:hint="eastAsia" w:ascii="宋体" w:hAnsi="宋体" w:eastAsia="宋体" w:cs="宋体"/>
          <w:szCs w:val="21"/>
          <w:lang w:eastAsia="zh-CN"/>
        </w:rPr>
        <w:t>建筑</w:t>
      </w:r>
      <w:r>
        <w:rPr>
          <w:rFonts w:hint="eastAsia" w:ascii="宋体" w:hAnsi="宋体" w:eastAsia="宋体" w:cs="宋体"/>
          <w:szCs w:val="21"/>
        </w:rPr>
        <w:t>工程专业</w:t>
      </w:r>
      <w:r>
        <w:rPr>
          <w:rFonts w:hint="eastAsia" w:ascii="宋体" w:hAnsi="宋体" w:eastAsia="宋体" w:cs="宋体"/>
          <w:szCs w:val="21"/>
          <w:lang w:eastAsia="zh-CN"/>
        </w:rPr>
        <w:t>贰</w:t>
      </w:r>
      <w:r>
        <w:rPr>
          <w:rFonts w:hint="eastAsia" w:ascii="宋体" w:hAnsi="宋体" w:eastAsia="宋体" w:cs="宋体"/>
          <w:szCs w:val="21"/>
        </w:rPr>
        <w:t>级</w:t>
      </w:r>
      <w:r>
        <w:rPr>
          <w:rFonts w:hint="eastAsia" w:ascii="宋体" w:hAnsi="宋体" w:eastAsia="宋体" w:cs="宋体"/>
          <w:szCs w:val="21"/>
          <w:lang w:eastAsia="zh-CN"/>
        </w:rPr>
        <w:t>及以上</w:t>
      </w:r>
      <w:r>
        <w:rPr>
          <w:rFonts w:hint="eastAsia" w:ascii="宋体" w:hAnsi="宋体" w:eastAsia="宋体" w:cs="宋体"/>
          <w:szCs w:val="21"/>
        </w:rPr>
        <w:t>注册建造师资格，具有有效的安全生产考核合格证</w:t>
      </w:r>
      <w:r>
        <w:rPr>
          <w:rFonts w:hint="eastAsia" w:ascii="宋体" w:hAnsi="宋体" w:eastAsia="宋体" w:cs="宋体"/>
          <w:szCs w:val="21"/>
          <w:lang w:eastAsia="zh-CN"/>
        </w:rPr>
        <w:t>、继续教育证（按照规定需继续教育的建造师提供）</w:t>
      </w:r>
      <w:r>
        <w:rPr>
          <w:rFonts w:hint="eastAsia" w:ascii="宋体" w:hAnsi="宋体" w:eastAsia="宋体" w:cs="宋体"/>
          <w:szCs w:val="21"/>
        </w:rPr>
        <w:t>，且未</w:t>
      </w:r>
      <w:r>
        <w:rPr>
          <w:rFonts w:hint="eastAsia" w:ascii="宋体" w:hAnsi="宋体" w:eastAsia="宋体" w:cs="宋体"/>
          <w:szCs w:val="21"/>
          <w:lang w:eastAsia="zh-CN"/>
        </w:rPr>
        <w:t>担任</w:t>
      </w:r>
      <w:r>
        <w:rPr>
          <w:rFonts w:hint="eastAsia" w:ascii="宋体" w:hAnsi="宋体" w:eastAsia="宋体" w:cs="宋体"/>
          <w:szCs w:val="21"/>
        </w:rPr>
        <w:t>其他在建工程项目</w:t>
      </w:r>
      <w:r>
        <w:rPr>
          <w:rFonts w:hint="eastAsia" w:ascii="宋体" w:hAnsi="宋体" w:eastAsia="宋体" w:cs="宋体"/>
          <w:szCs w:val="21"/>
          <w:lang w:eastAsia="zh-CN"/>
        </w:rPr>
        <w:t>的项目</w:t>
      </w:r>
      <w:r>
        <w:rPr>
          <w:rFonts w:hint="eastAsia" w:ascii="宋体" w:hAnsi="宋体" w:eastAsia="宋体" w:cs="宋体"/>
          <w:szCs w:val="21"/>
        </w:rPr>
        <w:t>经理</w:t>
      </w:r>
      <w:r>
        <w:rPr>
          <w:rFonts w:hint="eastAsia" w:ascii="宋体" w:hAnsi="宋体" w:eastAsia="宋体" w:cs="宋体"/>
          <w:szCs w:val="21"/>
          <w:lang w:eastAsia="zh-CN"/>
        </w:rPr>
        <w:t>，</w:t>
      </w:r>
      <w:r>
        <w:rPr>
          <w:rFonts w:hint="eastAsia" w:ascii="宋体" w:hAnsi="宋体" w:eastAsia="宋体" w:cs="宋体"/>
          <w:szCs w:val="21"/>
        </w:rPr>
        <w:t>并出具</w:t>
      </w:r>
      <w:r>
        <w:rPr>
          <w:rFonts w:hint="eastAsia" w:ascii="宋体" w:hAnsi="宋体" w:eastAsia="宋体" w:cs="宋体"/>
          <w:szCs w:val="21"/>
          <w:lang w:eastAsia="zh-CN"/>
        </w:rPr>
        <w:t>项目</w:t>
      </w:r>
      <w:r>
        <w:rPr>
          <w:rFonts w:hint="eastAsia" w:ascii="宋体" w:hAnsi="宋体" w:eastAsia="宋体" w:cs="宋体"/>
          <w:szCs w:val="21"/>
        </w:rPr>
        <w:t>经理无在建承诺书。</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color w:val="auto"/>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4投标人拟派</w:t>
      </w:r>
      <w:r>
        <w:rPr>
          <w:rFonts w:hint="eastAsia" w:ascii="宋体" w:hAnsi="宋体" w:eastAsia="宋体" w:cs="宋体"/>
          <w:szCs w:val="21"/>
          <w:lang w:eastAsia="zh-CN"/>
        </w:rPr>
        <w:t>项目经理、</w:t>
      </w:r>
      <w:r>
        <w:rPr>
          <w:rFonts w:hint="eastAsia" w:ascii="宋体" w:hAnsi="宋体" w:eastAsia="宋体" w:cs="宋体"/>
          <w:szCs w:val="21"/>
        </w:rPr>
        <w:t>技术负责人</w:t>
      </w:r>
      <w:r>
        <w:rPr>
          <w:rFonts w:hint="eastAsia" w:ascii="宋体" w:hAnsi="宋体" w:eastAsia="宋体" w:cs="宋体"/>
          <w:color w:val="auto"/>
          <w:szCs w:val="21"/>
        </w:rPr>
        <w:t>具</w:t>
      </w:r>
      <w:r>
        <w:rPr>
          <w:rFonts w:hint="eastAsia" w:ascii="宋体" w:hAnsi="宋体" w:eastAsia="宋体" w:cs="宋体"/>
          <w:color w:val="auto"/>
          <w:szCs w:val="21"/>
          <w:lang w:eastAsia="zh-CN"/>
        </w:rPr>
        <w:t>有建筑</w:t>
      </w:r>
      <w:r>
        <w:rPr>
          <w:rFonts w:hint="eastAsia" w:ascii="宋体" w:hAnsi="宋体" w:eastAsia="宋体" w:cs="宋体"/>
          <w:color w:val="auto"/>
          <w:szCs w:val="21"/>
        </w:rPr>
        <w:t>专业中级</w:t>
      </w:r>
      <w:r>
        <w:rPr>
          <w:rFonts w:hint="eastAsia" w:ascii="宋体" w:hAnsi="宋体" w:eastAsia="宋体" w:cs="宋体"/>
          <w:color w:val="auto"/>
          <w:szCs w:val="21"/>
          <w:lang w:eastAsia="zh-CN"/>
        </w:rPr>
        <w:t>及以上</w:t>
      </w:r>
      <w:r>
        <w:rPr>
          <w:rFonts w:hint="eastAsia" w:ascii="宋体" w:hAnsi="宋体" w:eastAsia="宋体" w:cs="宋体"/>
          <w:color w:val="auto"/>
          <w:szCs w:val="21"/>
        </w:rPr>
        <w:t>技术职称</w:t>
      </w:r>
      <w:r>
        <w:rPr>
          <w:rFonts w:hint="eastAsia" w:ascii="宋体" w:hAnsi="宋体" w:eastAsia="宋体" w:cs="宋体"/>
          <w:color w:val="auto"/>
          <w:szCs w:val="21"/>
          <w:lang w:eastAsia="zh-CN"/>
        </w:rPr>
        <w:t>（提供可查询方式）</w:t>
      </w:r>
      <w:r>
        <w:rPr>
          <w:rFonts w:hint="eastAsia" w:ascii="宋体" w:hAnsi="宋体" w:eastAsia="宋体" w:cs="宋体"/>
          <w:color w:val="auto"/>
          <w:szCs w:val="21"/>
        </w:rPr>
        <w:t>，</w:t>
      </w:r>
      <w:r>
        <w:rPr>
          <w:rFonts w:hint="eastAsia" w:ascii="宋体" w:hAnsi="宋体" w:eastAsia="宋体" w:cs="宋体"/>
          <w:color w:val="auto"/>
          <w:szCs w:val="21"/>
          <w:lang w:eastAsia="zh-CN"/>
        </w:rPr>
        <w:t>且在</w:t>
      </w:r>
      <w:r>
        <w:rPr>
          <w:rFonts w:hint="eastAsia" w:ascii="宋体" w:hAnsi="宋体" w:eastAsia="宋体" w:cs="宋体"/>
          <w:color w:val="auto"/>
          <w:szCs w:val="21"/>
        </w:rPr>
        <w:t>本</w:t>
      </w:r>
      <w:r>
        <w:rPr>
          <w:rFonts w:hint="eastAsia" w:ascii="宋体" w:hAnsi="宋体" w:eastAsia="宋体" w:cs="宋体"/>
          <w:color w:val="auto"/>
          <w:szCs w:val="21"/>
          <w:lang w:eastAsia="zh-CN"/>
        </w:rPr>
        <w:t>公司参加社会保险，</w:t>
      </w:r>
      <w:r>
        <w:rPr>
          <w:rFonts w:hint="eastAsia" w:ascii="宋体" w:hAnsi="宋体" w:eastAsia="宋体" w:cs="宋体"/>
          <w:szCs w:val="21"/>
          <w:lang w:eastAsia="zh-CN"/>
        </w:rPr>
        <w:t>项目经理、</w:t>
      </w:r>
      <w:r>
        <w:rPr>
          <w:rFonts w:hint="eastAsia" w:ascii="宋体" w:hAnsi="宋体" w:eastAsia="宋体" w:cs="宋体"/>
          <w:szCs w:val="21"/>
        </w:rPr>
        <w:t>技术负责人</w:t>
      </w:r>
      <w:r>
        <w:rPr>
          <w:rFonts w:hint="eastAsia" w:ascii="宋体" w:hAnsi="宋体" w:cs="宋体"/>
          <w:szCs w:val="21"/>
          <w:lang w:eastAsia="zh-CN"/>
        </w:rPr>
        <w:t>、授权委托人需</w:t>
      </w:r>
      <w:r>
        <w:rPr>
          <w:rFonts w:hint="eastAsia" w:ascii="宋体" w:hAnsi="宋体" w:eastAsia="宋体" w:cs="宋体"/>
          <w:color w:val="auto"/>
          <w:szCs w:val="21"/>
          <w:lang w:eastAsia="zh-CN"/>
        </w:rPr>
        <w:t>提供社会保障部门出具的</w:t>
      </w:r>
      <w:r>
        <w:rPr>
          <w:rFonts w:hint="eastAsia" w:ascii="宋体" w:hAnsi="宋体"/>
          <w:b w:val="0"/>
          <w:bCs w:val="0"/>
          <w:color w:val="auto"/>
          <w:szCs w:val="21"/>
          <w:lang w:val="en-US" w:eastAsia="zh-CN"/>
        </w:rPr>
        <w:t>2017年8月至2018年8月之间连续</w:t>
      </w:r>
      <w:r>
        <w:rPr>
          <w:rFonts w:hint="eastAsia" w:ascii="宋体" w:hAnsi="宋体" w:eastAsia="宋体" w:cs="宋体"/>
          <w:color w:val="auto"/>
          <w:szCs w:val="21"/>
          <w:lang w:eastAsia="zh-CN"/>
        </w:rPr>
        <w:t>缴纳养老保险的证明（提供社保机构证明和可查询方式）。</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szCs w:val="21"/>
          <w:lang w:val="en-US" w:eastAsia="zh-CN"/>
        </w:rPr>
      </w:pPr>
      <w:r>
        <w:rPr>
          <w:rFonts w:hint="eastAsia" w:ascii="宋体" w:hAnsi="宋体" w:eastAsia="宋体" w:cs="宋体"/>
          <w:color w:val="auto"/>
          <w:szCs w:val="21"/>
          <w:lang w:val="en-US" w:eastAsia="zh-CN"/>
        </w:rPr>
        <w:t>3.1.</w:t>
      </w: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 xml:space="preserve"> 企业及项目经理均需提供2015年1月以来至少完成1项</w:t>
      </w:r>
      <w:r>
        <w:rPr>
          <w:rFonts w:hint="eastAsia" w:ascii="宋体" w:hAnsi="宋体" w:cs="宋体"/>
          <w:color w:val="auto"/>
          <w:szCs w:val="21"/>
          <w:lang w:val="en-US" w:eastAsia="zh-CN"/>
        </w:rPr>
        <w:t>同类</w:t>
      </w:r>
      <w:r>
        <w:rPr>
          <w:rFonts w:hint="eastAsia" w:ascii="宋体" w:hAnsi="宋体" w:eastAsia="宋体" w:cs="宋体"/>
          <w:color w:val="auto"/>
          <w:szCs w:val="21"/>
          <w:lang w:val="en-US" w:eastAsia="zh-CN"/>
        </w:rPr>
        <w:t>业绩（提供企业</w:t>
      </w:r>
      <w:r>
        <w:rPr>
          <w:rFonts w:hint="eastAsia" w:ascii="宋体" w:hAnsi="宋体" w:eastAsia="宋体" w:cs="宋体"/>
          <w:szCs w:val="21"/>
          <w:lang w:val="en-US" w:eastAsia="zh-CN"/>
        </w:rPr>
        <w:t>及项目经理业绩的合同、中标通知书、竣工验收报告，时间以签订合同日期为准；项目经理与企业业绩不可重复使用）</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szCs w:val="21"/>
          <w:lang w:eastAsia="zh-CN"/>
        </w:rPr>
      </w:pPr>
      <w:r>
        <w:rPr>
          <w:rFonts w:hint="eastAsia" w:ascii="宋体" w:hAnsi="宋体" w:eastAsia="宋体" w:cs="宋体"/>
          <w:szCs w:val="21"/>
          <w:lang w:val="en-US" w:eastAsia="zh-CN"/>
        </w:rPr>
        <w:t>3.1.</w:t>
      </w:r>
      <w:r>
        <w:rPr>
          <w:rFonts w:hint="eastAsia" w:ascii="宋体" w:hAnsi="宋体" w:cs="宋体"/>
          <w:szCs w:val="21"/>
          <w:lang w:val="en-US" w:eastAsia="zh-CN"/>
        </w:rPr>
        <w:t>6</w:t>
      </w:r>
      <w:r>
        <w:rPr>
          <w:rFonts w:hint="eastAsia" w:ascii="宋体" w:hAnsi="宋体" w:eastAsia="宋体" w:cs="宋体"/>
          <w:szCs w:val="21"/>
        </w:rPr>
        <w:t>投标人须具有良好的商业信誉和健全的财务会计制度（提供2015年度、2016年度、2017年度</w:t>
      </w:r>
      <w:r>
        <w:rPr>
          <w:rFonts w:hint="eastAsia" w:ascii="宋体" w:hAnsi="宋体" w:eastAsia="宋体" w:cs="宋体"/>
          <w:szCs w:val="21"/>
          <w:lang w:eastAsia="zh-CN"/>
        </w:rPr>
        <w:t>）</w:t>
      </w:r>
      <w:r>
        <w:rPr>
          <w:rFonts w:hint="eastAsia" w:ascii="宋体" w:hAnsi="宋体" w:eastAsia="宋体" w:cs="宋体"/>
          <w:szCs w:val="21"/>
        </w:rPr>
        <w:t>经会计事务所审计的财务报告；且财务</w:t>
      </w:r>
      <w:r>
        <w:rPr>
          <w:rFonts w:hint="eastAsia" w:ascii="宋体" w:hAnsi="宋体" w:eastAsia="宋体" w:cs="宋体"/>
          <w:szCs w:val="21"/>
          <w:lang w:eastAsia="zh-CN"/>
        </w:rPr>
        <w:t>状况良好且连续三年无亏损，无不良债务</w:t>
      </w:r>
      <w:r>
        <w:rPr>
          <w:rFonts w:hint="eastAsia" w:ascii="宋体" w:hAnsi="宋体" w:eastAsia="宋体" w:cs="宋体"/>
          <w:szCs w:val="21"/>
        </w:rPr>
        <w:t>；</w:t>
      </w:r>
      <w:r>
        <w:rPr>
          <w:rFonts w:hint="eastAsia" w:ascii="宋体" w:hAnsi="宋体" w:eastAsia="宋体" w:cs="宋体"/>
          <w:szCs w:val="21"/>
          <w:lang w:eastAsia="zh-CN"/>
        </w:rPr>
        <w:t>公司成立不足三年的，按实际成立年限提供财务审计报告</w:t>
      </w:r>
    </w:p>
    <w:p>
      <w:pPr>
        <w:keepNext w:val="0"/>
        <w:keepLines w:val="0"/>
        <w:pageBreakBefore w:val="0"/>
        <w:kinsoku/>
        <w:wordWrap/>
        <w:overflowPunct/>
        <w:topLinePunct w:val="0"/>
        <w:autoSpaceDE/>
        <w:autoSpaceDN/>
        <w:bidi w:val="0"/>
        <w:adjustRightInd/>
        <w:snapToGrid/>
        <w:spacing w:line="440" w:lineRule="exact"/>
        <w:ind w:firstLine="630" w:firstLineChars="300"/>
        <w:textAlignment w:val="auto"/>
        <w:outlineLvl w:val="9"/>
        <w:rPr>
          <w:rFonts w:hint="eastAsia" w:ascii="宋体" w:hAnsi="宋体" w:eastAsia="宋体" w:cs="宋体"/>
          <w:color w:val="auto"/>
          <w:szCs w:val="21"/>
          <w:lang w:val="en-US" w:eastAsia="zh-CN"/>
        </w:rPr>
      </w:pPr>
      <w:r>
        <w:rPr>
          <w:rFonts w:hint="eastAsia" w:ascii="宋体" w:hAnsi="宋体" w:cs="宋体"/>
          <w:color w:val="auto"/>
          <w:szCs w:val="21"/>
          <w:lang w:val="en-US" w:eastAsia="zh-CN"/>
        </w:rPr>
        <w:t>3.1.7参加本项目采购前3年内在经营活动中没有重大违法（含行贿犯罪）记录的书面声明（请投标人实事求是地进行承诺，否则将没收保证金，并承担由此给采购人及采购代理机构所造成的一切经济损失）。</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3.2</w:t>
      </w:r>
      <w:r>
        <w:rPr>
          <w:rFonts w:hint="eastAsia" w:ascii="宋体" w:hAnsi="宋体" w:eastAsia="宋体" w:cs="宋体"/>
          <w:color w:val="auto"/>
          <w:szCs w:val="21"/>
          <w:lang w:eastAsia="zh-CN"/>
        </w:rPr>
        <w:t>本项目招标过程中投标人拟派项目经理不得以任何理由更换。</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auto"/>
          <w:szCs w:val="21"/>
        </w:rPr>
      </w:pPr>
      <w:r>
        <w:rPr>
          <w:rFonts w:hint="eastAsia" w:ascii="宋体" w:hAnsi="宋体" w:eastAsia="宋体" w:cs="宋体"/>
          <w:color w:val="auto"/>
          <w:szCs w:val="21"/>
          <w:lang w:val="en-US" w:eastAsia="zh-CN"/>
        </w:rPr>
        <w:t>3.3本项目不接受联合体资格预审申请和联合体投标</w:t>
      </w:r>
      <w:r>
        <w:rPr>
          <w:rFonts w:hint="eastAsia" w:ascii="宋体" w:hAnsi="宋体" w:eastAsia="宋体" w:cs="宋体"/>
          <w:color w:val="auto"/>
          <w:szCs w:val="21"/>
        </w:rPr>
        <w:t>。</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auto"/>
          <w:szCs w:val="21"/>
          <w:lang w:eastAsia="zh-CN"/>
        </w:rPr>
      </w:pPr>
      <w:r>
        <w:rPr>
          <w:rFonts w:hint="eastAsia" w:ascii="宋体" w:hAnsi="宋体" w:eastAsia="宋体" w:cs="宋体"/>
          <w:color w:val="auto"/>
          <w:szCs w:val="21"/>
          <w:lang w:eastAsia="zh-CN"/>
        </w:rPr>
        <w:t>注：每个投标人只能对一个标段进行报名。</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Cs w:val="21"/>
        </w:rPr>
      </w:pPr>
      <w:r>
        <w:rPr>
          <w:rFonts w:hint="eastAsia" w:ascii="宋体" w:hAnsi="宋体" w:eastAsia="宋体" w:cs="宋体"/>
          <w:b/>
          <w:bCs/>
          <w:color w:val="auto"/>
          <w:szCs w:val="21"/>
          <w:lang w:val="en-US" w:eastAsia="zh-CN"/>
        </w:rPr>
        <w:t>4.</w:t>
      </w:r>
      <w:r>
        <w:rPr>
          <w:rStyle w:val="6"/>
          <w:rFonts w:hint="eastAsia" w:ascii="宋体" w:hAnsi="宋体" w:eastAsia="宋体" w:cs="宋体"/>
          <w:b/>
          <w:bCs/>
          <w:i w:val="0"/>
          <w:caps w:val="0"/>
          <w:color w:val="auto"/>
          <w:spacing w:val="0"/>
          <w:sz w:val="21"/>
          <w:szCs w:val="21"/>
          <w:shd w:val="clear" w:color="auto" w:fill="FFFFFF"/>
        </w:rPr>
        <w:t>招标文</w:t>
      </w:r>
      <w:r>
        <w:rPr>
          <w:rStyle w:val="6"/>
          <w:rFonts w:hint="eastAsia" w:ascii="宋体" w:hAnsi="宋体" w:eastAsia="宋体" w:cs="宋体"/>
          <w:i w:val="0"/>
          <w:caps w:val="0"/>
          <w:color w:val="auto"/>
          <w:spacing w:val="0"/>
          <w:sz w:val="21"/>
          <w:szCs w:val="21"/>
          <w:shd w:val="clear" w:color="auto" w:fill="FFFFFF"/>
        </w:rPr>
        <w:t>件的获取</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210" w:firstLineChars="100"/>
        <w:jc w:val="left"/>
        <w:textAlignment w:val="auto"/>
        <w:outlineLvl w:val="9"/>
        <w:rPr>
          <w:rFonts w:hint="eastAsia" w:ascii="宋体" w:hAnsi="宋体" w:eastAsia="宋体" w:cs="宋体"/>
          <w:color w:val="auto"/>
          <w:kern w:val="0"/>
          <w:szCs w:val="21"/>
          <w:shd w:val="clear" w:color="auto" w:fill="FFFFFF"/>
          <w:lang w:eastAsia="zh-CN"/>
        </w:rPr>
      </w:pPr>
      <w:r>
        <w:rPr>
          <w:rFonts w:hint="eastAsia" w:ascii="宋体" w:hAnsi="宋体" w:eastAsia="宋体" w:cs="宋体"/>
          <w:color w:val="auto"/>
          <w:kern w:val="0"/>
          <w:szCs w:val="21"/>
          <w:shd w:val="clear" w:color="auto" w:fill="FFFFFF"/>
          <w:lang w:val="en-US" w:eastAsia="zh-CN"/>
        </w:rPr>
        <w:t>4.1</w:t>
      </w:r>
      <w:r>
        <w:rPr>
          <w:rFonts w:hint="eastAsia" w:ascii="宋体" w:hAnsi="宋体" w:eastAsia="宋体" w:cs="宋体"/>
          <w:color w:val="auto"/>
          <w:kern w:val="0"/>
          <w:szCs w:val="21"/>
          <w:shd w:val="clear" w:color="auto" w:fill="FFFFFF"/>
        </w:rPr>
        <w:t>请于2018年</w:t>
      </w:r>
      <w:r>
        <w:rPr>
          <w:rFonts w:hint="eastAsia" w:ascii="宋体" w:hAnsi="宋体" w:cs="宋体"/>
          <w:color w:val="auto"/>
          <w:kern w:val="0"/>
          <w:szCs w:val="21"/>
          <w:u w:val="single"/>
          <w:shd w:val="clear" w:color="auto" w:fill="FFFFFF"/>
          <w:lang w:val="en-US" w:eastAsia="zh-CN"/>
        </w:rPr>
        <w:t>10</w:t>
      </w:r>
      <w:r>
        <w:rPr>
          <w:rFonts w:hint="eastAsia" w:ascii="宋体" w:hAnsi="宋体" w:eastAsia="宋体" w:cs="宋体"/>
          <w:color w:val="auto"/>
          <w:kern w:val="0"/>
          <w:szCs w:val="21"/>
          <w:shd w:val="clear" w:color="auto" w:fill="FFFFFF"/>
        </w:rPr>
        <w:t>月</w:t>
      </w:r>
      <w:r>
        <w:rPr>
          <w:rFonts w:hint="eastAsia" w:ascii="宋体" w:hAnsi="宋体" w:eastAsia="宋体" w:cs="宋体"/>
          <w:color w:val="auto"/>
          <w:kern w:val="0"/>
          <w:szCs w:val="21"/>
          <w:u w:val="single"/>
          <w:shd w:val="clear" w:color="auto" w:fill="FFFFFF"/>
        </w:rPr>
        <w:t xml:space="preserve"> </w:t>
      </w:r>
      <w:r>
        <w:rPr>
          <w:rFonts w:hint="eastAsia" w:ascii="宋体" w:hAnsi="宋体" w:cs="宋体"/>
          <w:color w:val="auto"/>
          <w:kern w:val="0"/>
          <w:szCs w:val="21"/>
          <w:u w:val="single"/>
          <w:shd w:val="clear" w:color="auto" w:fill="FFFFFF"/>
          <w:lang w:val="en-US" w:eastAsia="zh-CN"/>
        </w:rPr>
        <w:t>8</w:t>
      </w:r>
      <w:r>
        <w:rPr>
          <w:rFonts w:hint="eastAsia" w:ascii="宋体" w:hAnsi="宋体" w:eastAsia="宋体" w:cs="宋体"/>
          <w:color w:val="auto"/>
          <w:kern w:val="0"/>
          <w:szCs w:val="21"/>
          <w:shd w:val="clear" w:color="auto" w:fill="FFFFFF"/>
        </w:rPr>
        <w:t>日至2018年</w:t>
      </w:r>
      <w:r>
        <w:rPr>
          <w:rFonts w:hint="eastAsia" w:ascii="宋体" w:hAnsi="宋体" w:eastAsia="宋体" w:cs="宋体"/>
          <w:color w:val="auto"/>
          <w:kern w:val="0"/>
          <w:szCs w:val="21"/>
          <w:u w:val="single"/>
          <w:shd w:val="clear" w:color="auto" w:fill="FFFFFF"/>
        </w:rPr>
        <w:t xml:space="preserve"> </w:t>
      </w:r>
      <w:r>
        <w:rPr>
          <w:rFonts w:hint="eastAsia" w:ascii="宋体" w:hAnsi="宋体" w:cs="宋体"/>
          <w:color w:val="auto"/>
          <w:kern w:val="0"/>
          <w:szCs w:val="21"/>
          <w:u w:val="single"/>
          <w:shd w:val="clear" w:color="auto" w:fill="FFFFFF"/>
          <w:lang w:val="en-US" w:eastAsia="zh-CN"/>
        </w:rPr>
        <w:t>10</w:t>
      </w:r>
      <w:r>
        <w:rPr>
          <w:rFonts w:hint="eastAsia" w:ascii="宋体" w:hAnsi="宋体" w:eastAsia="宋体" w:cs="宋体"/>
          <w:color w:val="auto"/>
          <w:kern w:val="0"/>
          <w:szCs w:val="21"/>
          <w:shd w:val="clear" w:color="auto" w:fill="FFFFFF"/>
        </w:rPr>
        <w:t>月</w:t>
      </w:r>
      <w:r>
        <w:rPr>
          <w:rFonts w:hint="eastAsia" w:ascii="宋体" w:hAnsi="宋体" w:eastAsia="宋体" w:cs="宋体"/>
          <w:color w:val="auto"/>
          <w:kern w:val="0"/>
          <w:szCs w:val="21"/>
          <w:u w:val="single"/>
          <w:shd w:val="clear" w:color="auto" w:fill="FFFFFF"/>
        </w:rPr>
        <w:t xml:space="preserve">  </w:t>
      </w:r>
      <w:r>
        <w:rPr>
          <w:rFonts w:hint="eastAsia" w:ascii="宋体" w:hAnsi="宋体" w:cs="宋体"/>
          <w:color w:val="auto"/>
          <w:kern w:val="0"/>
          <w:szCs w:val="21"/>
          <w:u w:val="single"/>
          <w:shd w:val="clear" w:color="auto" w:fill="FFFFFF"/>
          <w:lang w:val="en-US" w:eastAsia="zh-CN"/>
        </w:rPr>
        <w:t>12</w:t>
      </w:r>
      <w:r>
        <w:rPr>
          <w:rFonts w:hint="eastAsia" w:ascii="宋体" w:hAnsi="宋体" w:eastAsia="宋体" w:cs="宋体"/>
          <w:color w:val="auto"/>
          <w:kern w:val="0"/>
          <w:szCs w:val="21"/>
          <w:u w:val="single"/>
          <w:shd w:val="clear" w:color="auto" w:fill="FFFFFF"/>
        </w:rPr>
        <w:t xml:space="preserve"> </w:t>
      </w:r>
      <w:r>
        <w:rPr>
          <w:rFonts w:hint="eastAsia" w:ascii="宋体" w:hAnsi="宋体" w:eastAsia="宋体" w:cs="宋体"/>
          <w:color w:val="auto"/>
          <w:kern w:val="0"/>
          <w:szCs w:val="21"/>
          <w:shd w:val="clear" w:color="auto" w:fill="FFFFFF"/>
        </w:rPr>
        <w:t>日（法定公休日、法定节假日除外），每日上午09时00分至</w:t>
      </w:r>
      <w:r>
        <w:rPr>
          <w:rFonts w:hint="eastAsia" w:ascii="宋体" w:hAnsi="宋体" w:cs="宋体"/>
          <w:color w:val="auto"/>
          <w:kern w:val="0"/>
          <w:szCs w:val="21"/>
          <w:shd w:val="clear" w:color="auto" w:fill="FFFFFF"/>
          <w:lang w:val="en-US" w:eastAsia="zh-CN"/>
        </w:rPr>
        <w:t>11</w:t>
      </w:r>
      <w:r>
        <w:rPr>
          <w:rFonts w:hint="eastAsia" w:ascii="宋体" w:hAnsi="宋体" w:eastAsia="宋体" w:cs="宋体"/>
          <w:color w:val="auto"/>
          <w:kern w:val="0"/>
          <w:szCs w:val="21"/>
          <w:shd w:val="clear" w:color="auto" w:fill="FFFFFF"/>
        </w:rPr>
        <w:t>时</w:t>
      </w:r>
      <w:r>
        <w:rPr>
          <w:rFonts w:hint="eastAsia" w:ascii="宋体" w:hAnsi="宋体" w:cs="宋体"/>
          <w:color w:val="auto"/>
          <w:kern w:val="0"/>
          <w:szCs w:val="21"/>
          <w:shd w:val="clear" w:color="auto" w:fill="FFFFFF"/>
          <w:lang w:val="en-US" w:eastAsia="zh-CN"/>
        </w:rPr>
        <w:t>30</w:t>
      </w:r>
      <w:r>
        <w:rPr>
          <w:rFonts w:hint="eastAsia" w:ascii="宋体" w:hAnsi="宋体" w:eastAsia="宋体" w:cs="宋体"/>
          <w:color w:val="auto"/>
          <w:kern w:val="0"/>
          <w:szCs w:val="21"/>
          <w:shd w:val="clear" w:color="auto" w:fill="FFFFFF"/>
        </w:rPr>
        <w:t>分，下午</w:t>
      </w:r>
      <w:r>
        <w:rPr>
          <w:rFonts w:hint="eastAsia" w:ascii="宋体" w:hAnsi="宋体" w:cs="宋体"/>
          <w:color w:val="auto"/>
          <w:kern w:val="0"/>
          <w:szCs w:val="21"/>
          <w:shd w:val="clear" w:color="auto" w:fill="FFFFFF"/>
          <w:lang w:val="en-US" w:eastAsia="zh-CN"/>
        </w:rPr>
        <w:t>13</w:t>
      </w:r>
      <w:r>
        <w:rPr>
          <w:rFonts w:hint="eastAsia" w:ascii="宋体" w:hAnsi="宋体" w:eastAsia="宋体" w:cs="宋体"/>
          <w:color w:val="auto"/>
          <w:kern w:val="0"/>
          <w:szCs w:val="21"/>
          <w:shd w:val="clear" w:color="auto" w:fill="FFFFFF"/>
        </w:rPr>
        <w:t>时</w:t>
      </w:r>
      <w:r>
        <w:rPr>
          <w:rFonts w:hint="eastAsia" w:ascii="宋体" w:hAnsi="宋体" w:cs="宋体"/>
          <w:color w:val="auto"/>
          <w:kern w:val="0"/>
          <w:szCs w:val="21"/>
          <w:shd w:val="clear" w:color="auto" w:fill="FFFFFF"/>
          <w:lang w:val="en-US" w:eastAsia="zh-CN"/>
        </w:rPr>
        <w:t>3</w:t>
      </w:r>
      <w:r>
        <w:rPr>
          <w:rFonts w:hint="eastAsia" w:ascii="宋体" w:hAnsi="宋体" w:eastAsia="宋体" w:cs="宋体"/>
          <w:color w:val="auto"/>
          <w:kern w:val="0"/>
          <w:szCs w:val="21"/>
          <w:shd w:val="clear" w:color="auto" w:fill="FFFFFF"/>
        </w:rPr>
        <w:t>0分至</w:t>
      </w:r>
      <w:r>
        <w:rPr>
          <w:rFonts w:hint="eastAsia" w:ascii="宋体" w:hAnsi="宋体" w:cs="宋体"/>
          <w:color w:val="auto"/>
          <w:kern w:val="0"/>
          <w:szCs w:val="21"/>
          <w:shd w:val="clear" w:color="auto" w:fill="FFFFFF"/>
          <w:lang w:val="en-US" w:eastAsia="zh-CN"/>
        </w:rPr>
        <w:t>16</w:t>
      </w:r>
      <w:r>
        <w:rPr>
          <w:rFonts w:hint="eastAsia" w:ascii="宋体" w:hAnsi="宋体" w:eastAsia="宋体" w:cs="宋体"/>
          <w:color w:val="auto"/>
          <w:kern w:val="0"/>
          <w:szCs w:val="21"/>
          <w:shd w:val="clear" w:color="auto" w:fill="FFFFFF"/>
        </w:rPr>
        <w:t>时</w:t>
      </w:r>
      <w:r>
        <w:rPr>
          <w:rFonts w:hint="eastAsia" w:ascii="宋体" w:hAnsi="宋体" w:cs="宋体"/>
          <w:color w:val="auto"/>
          <w:kern w:val="0"/>
          <w:szCs w:val="21"/>
          <w:shd w:val="clear" w:color="auto" w:fill="FFFFFF"/>
          <w:lang w:val="en-US" w:eastAsia="zh-CN"/>
        </w:rPr>
        <w:t>30</w:t>
      </w:r>
      <w:r>
        <w:rPr>
          <w:rFonts w:hint="eastAsia" w:ascii="宋体" w:hAnsi="宋体" w:eastAsia="宋体" w:cs="宋体"/>
          <w:color w:val="auto"/>
          <w:kern w:val="0"/>
          <w:szCs w:val="21"/>
          <w:shd w:val="clear" w:color="auto" w:fill="FFFFFF"/>
        </w:rPr>
        <w:t>分（北京时间，下同）在通许县公共资源交易中心</w:t>
      </w:r>
      <w:r>
        <w:rPr>
          <w:rFonts w:hint="eastAsia" w:ascii="宋体" w:hAnsi="宋体" w:eastAsia="宋体" w:cs="宋体"/>
          <w:color w:val="auto"/>
          <w:kern w:val="0"/>
          <w:szCs w:val="21"/>
          <w:shd w:val="clear" w:color="auto" w:fill="FFFFFF"/>
          <w:lang w:eastAsia="zh-CN"/>
        </w:rPr>
        <w:t>报名。</w:t>
      </w:r>
    </w:p>
    <w:p>
      <w:pPr>
        <w:keepNext w:val="0"/>
        <w:keepLines w:val="0"/>
        <w:pageBreakBefore w:val="0"/>
        <w:kinsoku/>
        <w:wordWrap/>
        <w:overflowPunct/>
        <w:topLinePunct w:val="0"/>
        <w:autoSpaceDE/>
        <w:autoSpaceDN/>
        <w:bidi w:val="0"/>
        <w:adjustRightInd/>
        <w:snapToGrid/>
        <w:spacing w:line="440" w:lineRule="exact"/>
        <w:ind w:firstLine="210" w:firstLineChars="100"/>
        <w:textAlignment w:val="auto"/>
        <w:outlineLvl w:val="9"/>
        <w:rPr>
          <w:rFonts w:hint="eastAsia" w:ascii="宋体" w:hAnsi="宋体" w:eastAsia="宋体" w:cs="宋体"/>
          <w:color w:val="auto"/>
          <w:szCs w:val="21"/>
          <w:lang w:val="en-US" w:eastAsia="zh-CN"/>
        </w:rPr>
      </w:pPr>
      <w:bookmarkStart w:id="0" w:name="_Toc399501544"/>
      <w:r>
        <w:rPr>
          <w:rFonts w:hint="eastAsia" w:ascii="宋体" w:hAnsi="宋体" w:eastAsia="宋体" w:cs="宋体"/>
          <w:color w:val="auto"/>
          <w:szCs w:val="21"/>
          <w:lang w:val="en-US" w:eastAsia="zh-CN"/>
        </w:rPr>
        <w:t>4.2报名及招标文件出售地点：通许县公共资源交易中心(通许县行政路东段路北人民体育场对面)；</w:t>
      </w:r>
    </w:p>
    <w:p>
      <w:pPr>
        <w:keepNext w:val="0"/>
        <w:keepLines w:val="0"/>
        <w:pageBreakBefore w:val="0"/>
        <w:kinsoku/>
        <w:wordWrap/>
        <w:overflowPunct/>
        <w:topLinePunct w:val="0"/>
        <w:autoSpaceDE/>
        <w:autoSpaceDN/>
        <w:bidi w:val="0"/>
        <w:adjustRightInd/>
        <w:snapToGrid/>
        <w:spacing w:line="440" w:lineRule="exact"/>
        <w:ind w:firstLine="210" w:firstLineChars="100"/>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4.3招标文件售价</w:t>
      </w:r>
      <w:r>
        <w:rPr>
          <w:rFonts w:hint="eastAsia" w:ascii="宋体" w:hAnsi="宋体" w:cs="宋体"/>
          <w:color w:val="auto"/>
          <w:szCs w:val="21"/>
          <w:lang w:val="en-US" w:eastAsia="zh-CN"/>
        </w:rPr>
        <w:t>500</w:t>
      </w:r>
      <w:r>
        <w:rPr>
          <w:rFonts w:hint="eastAsia" w:ascii="宋体" w:hAnsi="宋体" w:eastAsia="宋体" w:cs="宋体"/>
          <w:color w:val="auto"/>
          <w:szCs w:val="21"/>
          <w:lang w:val="en-US" w:eastAsia="zh-CN"/>
        </w:rPr>
        <w:t>元/标段。现金购买，售后不退。</w:t>
      </w:r>
    </w:p>
    <w:p>
      <w:pPr>
        <w:keepNext w:val="0"/>
        <w:keepLines w:val="0"/>
        <w:pageBreakBefore w:val="0"/>
        <w:kinsoku/>
        <w:wordWrap/>
        <w:overflowPunct/>
        <w:topLinePunct w:val="0"/>
        <w:autoSpaceDE/>
        <w:autoSpaceDN/>
        <w:bidi w:val="0"/>
        <w:adjustRightInd/>
        <w:snapToGrid/>
        <w:spacing w:line="440" w:lineRule="exact"/>
        <w:ind w:firstLine="210" w:firstLineChars="100"/>
        <w:jc w:val="left"/>
        <w:textAlignment w:val="auto"/>
        <w:outlineLvl w:val="9"/>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4.4报名所需资料：</w:t>
      </w:r>
    </w:p>
    <w:p>
      <w:pPr>
        <w:keepNext w:val="0"/>
        <w:keepLines w:val="0"/>
        <w:pageBreakBefore w:val="0"/>
        <w:kinsoku/>
        <w:wordWrap/>
        <w:overflowPunct/>
        <w:topLinePunct w:val="0"/>
        <w:autoSpaceDE/>
        <w:autoSpaceDN/>
        <w:bidi w:val="0"/>
        <w:adjustRightInd/>
        <w:snapToGrid/>
        <w:spacing w:line="440" w:lineRule="exact"/>
        <w:ind w:left="630" w:leftChars="300" w:firstLine="0" w:firstLineChars="0"/>
        <w:jc w:val="left"/>
        <w:textAlignment w:val="auto"/>
        <w:outlineLvl w:val="9"/>
        <w:rPr>
          <w:rFonts w:hint="eastAsia" w:ascii="宋体" w:hAnsi="宋体" w:eastAsia="宋体" w:cs="宋体"/>
          <w:color w:val="auto"/>
          <w:kern w:val="0"/>
          <w:szCs w:val="21"/>
          <w:shd w:val="clear" w:color="auto" w:fill="FFFFFF"/>
        </w:rPr>
      </w:pPr>
      <w:r>
        <w:rPr>
          <w:rFonts w:hint="eastAsia" w:ascii="宋体" w:hAnsi="宋体" w:eastAsia="宋体" w:cs="宋体"/>
          <w:color w:val="auto"/>
          <w:szCs w:val="21"/>
          <w:lang w:val="en-US" w:eastAsia="zh-CN"/>
        </w:rPr>
        <w:t>营业执照副本复印件、组织机构代码证副本复印件、税务登记证副本复印件（或三证合一营业执照副本复印件）、法定代表人授权委托书、委托代理人身份证复印件、法定代表人身份证复印件、项目经理身份证复印件并加盖单位公章的资料一套。</w:t>
      </w:r>
    </w:p>
    <w:bookmarkEnd w:id="0"/>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color w:val="auto"/>
          <w:szCs w:val="21"/>
        </w:rPr>
      </w:pPr>
      <w:r>
        <w:rPr>
          <w:rFonts w:hint="eastAsia" w:ascii="宋体" w:hAnsi="宋体" w:eastAsia="宋体" w:cs="宋体"/>
          <w:b/>
          <w:bCs/>
          <w:color w:val="auto"/>
          <w:szCs w:val="21"/>
          <w:lang w:val="en-US" w:eastAsia="zh-CN"/>
        </w:rPr>
        <w:t>5.</w:t>
      </w:r>
      <w:r>
        <w:rPr>
          <w:rFonts w:hint="eastAsia" w:ascii="宋体" w:hAnsi="宋体" w:eastAsia="宋体" w:cs="宋体"/>
          <w:b/>
          <w:bCs/>
          <w:color w:val="auto"/>
          <w:kern w:val="0"/>
          <w:szCs w:val="21"/>
          <w:shd w:val="clear" w:color="auto" w:fill="FFFFFF"/>
        </w:rPr>
        <w:t>投标</w:t>
      </w:r>
      <w:r>
        <w:rPr>
          <w:rFonts w:hint="eastAsia" w:ascii="宋体" w:hAnsi="宋体" w:eastAsia="宋体" w:cs="宋体"/>
          <w:b/>
          <w:color w:val="auto"/>
          <w:kern w:val="0"/>
          <w:szCs w:val="21"/>
          <w:shd w:val="clear" w:color="auto" w:fill="FFFFFF"/>
        </w:rPr>
        <w:t>文件的递交</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210" w:leftChars="100" w:firstLine="0" w:firstLineChars="0"/>
        <w:jc w:val="left"/>
        <w:textAlignment w:val="auto"/>
        <w:outlineLvl w:val="9"/>
        <w:rPr>
          <w:rFonts w:hint="eastAsia" w:ascii="宋体" w:hAnsi="宋体" w:eastAsia="宋体" w:cs="宋体"/>
          <w:kern w:val="0"/>
          <w:szCs w:val="21"/>
          <w:shd w:val="clear" w:color="auto" w:fill="FFFFFF"/>
          <w:lang w:val="en-US" w:eastAsia="zh-CN"/>
        </w:rPr>
      </w:pPr>
      <w:r>
        <w:rPr>
          <w:rFonts w:hint="eastAsia" w:ascii="宋体" w:hAnsi="宋体" w:eastAsia="宋体" w:cs="宋体"/>
          <w:color w:val="auto"/>
          <w:kern w:val="0"/>
          <w:szCs w:val="21"/>
          <w:shd w:val="clear" w:color="auto" w:fill="FFFFFF"/>
          <w:lang w:val="en-US" w:eastAsia="zh-CN"/>
        </w:rPr>
        <w:t>5.1 投标文件递交截止时间（投标截止时间）2018年</w:t>
      </w:r>
      <w:r>
        <w:rPr>
          <w:rFonts w:hint="eastAsia" w:ascii="宋体" w:hAnsi="宋体" w:cs="宋体"/>
          <w:color w:val="auto"/>
          <w:kern w:val="0"/>
          <w:szCs w:val="21"/>
          <w:shd w:val="clear" w:color="auto" w:fill="FFFFFF"/>
          <w:lang w:val="en-US" w:eastAsia="zh-CN"/>
        </w:rPr>
        <w:t>10</w:t>
      </w:r>
      <w:r>
        <w:rPr>
          <w:rFonts w:hint="eastAsia" w:ascii="宋体" w:hAnsi="宋体" w:eastAsia="宋体" w:cs="宋体"/>
          <w:color w:val="auto"/>
          <w:kern w:val="0"/>
          <w:szCs w:val="21"/>
          <w:shd w:val="clear" w:color="auto" w:fill="FFFFFF"/>
          <w:lang w:val="en-US" w:eastAsia="zh-CN"/>
        </w:rPr>
        <w:t>月</w:t>
      </w:r>
      <w:r>
        <w:rPr>
          <w:rFonts w:hint="eastAsia" w:ascii="宋体" w:hAnsi="宋体" w:cs="宋体"/>
          <w:color w:val="auto"/>
          <w:kern w:val="0"/>
          <w:szCs w:val="21"/>
          <w:shd w:val="clear" w:color="auto" w:fill="FFFFFF"/>
          <w:lang w:val="en-US" w:eastAsia="zh-CN"/>
        </w:rPr>
        <w:t>30</w:t>
      </w:r>
      <w:r>
        <w:rPr>
          <w:rFonts w:hint="eastAsia" w:ascii="宋体" w:hAnsi="宋体" w:eastAsia="宋体" w:cs="宋体"/>
          <w:color w:val="auto"/>
          <w:kern w:val="0"/>
          <w:szCs w:val="21"/>
          <w:shd w:val="clear" w:color="auto" w:fill="FFFFFF"/>
          <w:lang w:val="en-US" w:eastAsia="zh-CN"/>
        </w:rPr>
        <w:t>日上午10时00分</w:t>
      </w:r>
      <w:r>
        <w:rPr>
          <w:rFonts w:hint="eastAsia" w:ascii="宋体" w:hAnsi="宋体" w:eastAsia="宋体" w:cs="宋体"/>
          <w:color w:val="auto"/>
          <w:kern w:val="0"/>
          <w:szCs w:val="21"/>
          <w:shd w:val="clear" w:color="auto" w:fill="FFFFFF"/>
          <w:lang w:val="en-US" w:eastAsia="zh-CN"/>
        </w:rPr>
        <w:br w:type="textWrapping"/>
      </w:r>
      <w:r>
        <w:rPr>
          <w:rFonts w:hint="eastAsia" w:ascii="宋体" w:hAnsi="宋体" w:eastAsia="宋体" w:cs="宋体"/>
          <w:color w:val="auto"/>
          <w:kern w:val="0"/>
          <w:szCs w:val="21"/>
          <w:shd w:val="clear" w:color="auto" w:fill="FFFFFF"/>
          <w:lang w:val="en-US" w:eastAsia="zh-CN"/>
        </w:rPr>
        <w:t>5.2 投标文件递交地点：通许县公共资源交易中心开标室</w:t>
      </w:r>
      <w:r>
        <w:rPr>
          <w:rFonts w:hint="eastAsia" w:ascii="宋体" w:hAnsi="宋体" w:eastAsia="宋体" w:cs="宋体"/>
          <w:color w:val="auto"/>
          <w:kern w:val="0"/>
          <w:szCs w:val="21"/>
          <w:shd w:val="clear" w:color="auto" w:fill="FFFFFF"/>
          <w:lang w:val="en-US" w:eastAsia="zh-CN"/>
        </w:rPr>
        <w:br w:type="textWrapping"/>
      </w:r>
      <w:r>
        <w:rPr>
          <w:rFonts w:hint="eastAsia" w:ascii="宋体" w:hAnsi="宋体" w:eastAsia="宋体" w:cs="宋体"/>
          <w:kern w:val="0"/>
          <w:szCs w:val="21"/>
          <w:shd w:val="clear" w:color="auto" w:fill="FFFFFF"/>
          <w:lang w:val="en-US" w:eastAsia="zh-CN"/>
        </w:rPr>
        <w:t>5.3 逾期送达的或者未送达指定地点的投标文件，招标人不予受理。</w:t>
      </w:r>
      <w:r>
        <w:rPr>
          <w:rFonts w:hint="eastAsia" w:ascii="宋体" w:hAnsi="宋体" w:eastAsia="宋体" w:cs="宋体"/>
          <w:kern w:val="0"/>
          <w:szCs w:val="21"/>
          <w:shd w:val="clear" w:color="auto" w:fill="FFFFFF"/>
          <w:lang w:val="en-US" w:eastAsia="zh-CN"/>
        </w:rPr>
        <w:br w:type="textWrapping"/>
      </w:r>
      <w:r>
        <w:rPr>
          <w:rFonts w:hint="eastAsia" w:ascii="宋体" w:hAnsi="宋体" w:eastAsia="宋体" w:cs="宋体"/>
          <w:kern w:val="0"/>
          <w:szCs w:val="21"/>
          <w:shd w:val="clear" w:color="auto" w:fill="FFFFFF"/>
          <w:lang w:val="en-US" w:eastAsia="zh-CN"/>
        </w:rPr>
        <w:t>5.4投标人需要在投标截止时间前（以实际到帐为准）提交数额为项目估算价2%的投标保证金，详见招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标文件。投标保证金从投标单位基本账户转出，否则视为无效。</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210" w:firstLineChars="100"/>
        <w:jc w:val="left"/>
        <w:textAlignment w:val="auto"/>
        <w:outlineLvl w:val="9"/>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5.5开标时，投标单位企业项目经理本人必须携带建造师证件及身份证亲自到场签字确认；项目经理不按规定参加开标时，视为放弃投标。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210" w:firstLineChars="100"/>
        <w:jc w:val="left"/>
        <w:textAlignment w:val="auto"/>
        <w:outlineLvl w:val="9"/>
        <w:rPr>
          <w:rFonts w:hint="eastAsia" w:ascii="宋体" w:hAnsi="宋体" w:eastAsia="宋体" w:cs="宋体"/>
          <w:kern w:val="0"/>
          <w:szCs w:val="21"/>
          <w:shd w:val="clear" w:color="auto" w:fill="FFFFFF"/>
          <w:lang w:val="en-US" w:eastAsia="zh-CN"/>
        </w:rPr>
      </w:pPr>
      <w:r>
        <w:rPr>
          <w:rFonts w:hint="eastAsia" w:ascii="宋体" w:hAnsi="宋体" w:eastAsia="宋体" w:cs="宋体"/>
          <w:kern w:val="0"/>
          <w:szCs w:val="21"/>
          <w:shd w:val="clear" w:color="auto" w:fill="FFFFFF"/>
          <w:lang w:val="en-US" w:eastAsia="zh-CN"/>
        </w:rPr>
        <w:t>注: 1、招标代理机构对报名资料的审验并不作为投标人资格条件的最</w:t>
      </w:r>
      <w:r>
        <w:rPr>
          <w:rFonts w:hint="eastAsia" w:ascii="宋体" w:hAnsi="宋体" w:eastAsia="宋体" w:cs="宋体"/>
          <w:color w:val="auto"/>
          <w:kern w:val="0"/>
          <w:szCs w:val="21"/>
          <w:shd w:val="clear" w:color="auto" w:fill="FFFFFF"/>
          <w:lang w:val="en-US" w:eastAsia="zh-CN"/>
        </w:rPr>
        <w:t>终认定</w:t>
      </w:r>
      <w:r>
        <w:rPr>
          <w:rFonts w:hint="eastAsia" w:ascii="宋体" w:hAnsi="宋体" w:cs="宋体"/>
          <w:color w:val="auto"/>
          <w:kern w:val="0"/>
          <w:szCs w:val="21"/>
          <w:shd w:val="clear" w:color="auto" w:fill="FFFFFF"/>
          <w:lang w:val="en-US" w:eastAsia="zh-CN"/>
        </w:rPr>
        <w:t>。评标前，不符合项目资格条件的投标人会被退回,拒绝投标。</w:t>
      </w:r>
      <w:r>
        <w:rPr>
          <w:rFonts w:hint="eastAsia" w:ascii="宋体" w:hAnsi="宋体" w:eastAsia="宋体" w:cs="宋体"/>
          <w:color w:val="auto"/>
          <w:kern w:val="0"/>
          <w:szCs w:val="21"/>
          <w:shd w:val="clear" w:color="auto" w:fill="FFFFFF"/>
          <w:lang w:val="en-US" w:eastAsia="zh-CN"/>
        </w:rPr>
        <w:t>评标时，由评标委员会对投标人的资格证件原件</w:t>
      </w:r>
      <w:r>
        <w:rPr>
          <w:rFonts w:hint="eastAsia" w:ascii="宋体" w:hAnsi="宋体" w:eastAsia="宋体" w:cs="宋体"/>
          <w:kern w:val="0"/>
          <w:szCs w:val="21"/>
          <w:shd w:val="clear" w:color="auto" w:fill="FFFFFF"/>
          <w:lang w:val="en-US" w:eastAsia="zh-CN"/>
        </w:rPr>
        <w:t>进行资格审查，不符合项目资格条件的投标人将被拒绝投标。</w:t>
      </w:r>
      <w:r>
        <w:rPr>
          <w:rFonts w:hint="eastAsia" w:ascii="宋体" w:hAnsi="宋体" w:eastAsia="宋体" w:cs="宋体"/>
          <w:kern w:val="0"/>
          <w:szCs w:val="21"/>
          <w:shd w:val="clear" w:color="auto" w:fill="FFFFFF"/>
          <w:lang w:val="en-US" w:eastAsia="zh-CN"/>
        </w:rPr>
        <w:br w:type="textWrapping"/>
      </w:r>
      <w:r>
        <w:rPr>
          <w:rFonts w:hint="eastAsia" w:ascii="宋体" w:hAnsi="宋体" w:eastAsia="宋体" w:cs="宋体"/>
          <w:kern w:val="0"/>
          <w:szCs w:val="21"/>
          <w:shd w:val="clear" w:color="auto" w:fill="FFFFFF"/>
          <w:lang w:val="en-US" w:eastAsia="zh-CN"/>
        </w:rPr>
        <w:t xml:space="preserve">      2、投标人在报名期间内需要先登陆开封市公共资源交易信息网进行网上报名后携带报名回执单进行现场报名，否则不受理；办理电子密钥与网上投标相关事宜：投标人登陆中心网站，可获知注册办理中心电子密钥的相关事宜，在公告期内可免费下载本中心《招标文件》的电子文档。网址：http://www. kfsggzyjyw.cn/；按中心要求办理投标人电子密钥后即可参加中心组织的采购项目网上投标。否则视为报名无效，不允许参加投标。 </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outlineLvl w:val="9"/>
        <w:rPr>
          <w:rFonts w:hint="eastAsia" w:ascii="宋体" w:hAnsi="宋体" w:eastAsia="宋体" w:cs="宋体"/>
          <w:b/>
          <w:bCs/>
          <w:color w:val="000000"/>
          <w:szCs w:val="21"/>
        </w:rPr>
      </w:pPr>
      <w:r>
        <w:rPr>
          <w:rFonts w:hint="eastAsia" w:ascii="宋体" w:hAnsi="宋体" w:eastAsia="宋体" w:cs="宋体"/>
          <w:b/>
          <w:bCs/>
          <w:szCs w:val="21"/>
          <w:lang w:val="en-US" w:eastAsia="zh-CN"/>
        </w:rPr>
        <w:t>6.</w:t>
      </w:r>
      <w:r>
        <w:rPr>
          <w:rFonts w:hint="eastAsia" w:ascii="宋体" w:hAnsi="宋体" w:eastAsia="宋体" w:cs="宋体"/>
          <w:b/>
          <w:bCs/>
          <w:color w:val="000000"/>
          <w:kern w:val="0"/>
          <w:szCs w:val="21"/>
          <w:shd w:val="clear" w:color="auto" w:fill="FFFFFF"/>
        </w:rPr>
        <w:t>发布公告的媒介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181" w:firstLine="420"/>
        <w:jc w:val="left"/>
        <w:textAlignment w:val="auto"/>
        <w:outlineLvl w:val="9"/>
        <w:rPr>
          <w:rFonts w:hint="eastAsia" w:ascii="宋体" w:hAnsi="宋体" w:eastAsia="宋体" w:cs="宋体"/>
          <w:b/>
          <w:bCs/>
          <w:szCs w:val="21"/>
          <w:lang w:val="en-US" w:eastAsia="zh-CN"/>
        </w:rPr>
      </w:pPr>
      <w:r>
        <w:rPr>
          <w:rFonts w:hint="eastAsia" w:ascii="宋体" w:hAnsi="宋体" w:eastAsia="宋体" w:cs="宋体"/>
          <w:color w:val="000000"/>
          <w:kern w:val="0"/>
          <w:szCs w:val="21"/>
          <w:shd w:val="clear" w:color="auto" w:fill="FFFFFF"/>
        </w:rPr>
        <w:t>本次招标公告同时在《中国采购与招标网》、《河南招标采购综合网》、《河南</w:t>
      </w:r>
      <w:r>
        <w:rPr>
          <w:rFonts w:hint="eastAsia" w:ascii="宋体" w:hAnsi="宋体" w:cs="宋体"/>
          <w:color w:val="000000"/>
          <w:kern w:val="0"/>
          <w:szCs w:val="21"/>
          <w:shd w:val="clear" w:color="auto" w:fill="FFFFFF"/>
          <w:lang w:val="en-US" w:eastAsia="zh-CN"/>
        </w:rPr>
        <w:t>省政府采购网</w:t>
      </w:r>
      <w:bookmarkStart w:id="1" w:name="_GoBack"/>
      <w:bookmarkEnd w:id="1"/>
      <w:r>
        <w:rPr>
          <w:rFonts w:hint="eastAsia" w:ascii="宋体" w:hAnsi="宋体" w:eastAsia="宋体" w:cs="宋体"/>
          <w:color w:val="000000"/>
          <w:kern w:val="0"/>
          <w:szCs w:val="21"/>
          <w:shd w:val="clear" w:color="auto" w:fill="FFFFFF"/>
        </w:rPr>
        <w:t>》</w:t>
      </w:r>
      <w:r>
        <w:rPr>
          <w:rFonts w:hint="eastAsia" w:ascii="宋体" w:hAnsi="宋体" w:cs="宋体"/>
          <w:color w:val="000000"/>
          <w:kern w:val="0"/>
          <w:szCs w:val="21"/>
          <w:shd w:val="clear" w:color="auto" w:fill="FFFFFF"/>
          <w:lang w:eastAsia="zh-CN"/>
        </w:rPr>
        <w:t>、</w:t>
      </w:r>
      <w:r>
        <w:rPr>
          <w:rFonts w:hint="eastAsia" w:ascii="宋体" w:hAnsi="宋体" w:eastAsia="宋体" w:cs="宋体"/>
          <w:color w:val="000000"/>
          <w:kern w:val="0"/>
          <w:szCs w:val="21"/>
          <w:shd w:val="clear" w:color="auto" w:fill="FFFFFF"/>
        </w:rPr>
        <w:t>《开封市公共资源交易信息网》、《通许县公共资源交易信息网》上发布。</w:t>
      </w:r>
    </w:p>
    <w:p>
      <w:pPr>
        <w:widowControl/>
        <w:shd w:val="clear" w:color="auto" w:fill="FFFFFF"/>
        <w:jc w:val="left"/>
        <w:rPr>
          <w:rFonts w:hint="eastAsia" w:ascii="宋体" w:hAnsi="宋体" w:eastAsia="宋体" w:cs="宋体"/>
          <w:b/>
          <w:bCs/>
          <w:color w:val="000000"/>
          <w:szCs w:val="21"/>
        </w:rPr>
      </w:pPr>
      <w:r>
        <w:rPr>
          <w:rFonts w:hint="eastAsia" w:ascii="宋体" w:hAnsi="宋体" w:eastAsia="宋体" w:cs="宋体"/>
          <w:b/>
          <w:bCs/>
          <w:szCs w:val="21"/>
          <w:lang w:val="en-US" w:eastAsia="zh-CN"/>
        </w:rPr>
        <w:t>7.</w:t>
      </w:r>
      <w:r>
        <w:rPr>
          <w:rFonts w:hint="eastAsia" w:ascii="宋体" w:hAnsi="宋体" w:eastAsia="宋体" w:cs="宋体"/>
          <w:b/>
          <w:bCs/>
          <w:color w:val="000000"/>
          <w:kern w:val="0"/>
          <w:szCs w:val="21"/>
          <w:shd w:val="clear" w:color="auto" w:fill="FFFFFF"/>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75" w:afterAutospacing="0" w:line="360" w:lineRule="auto"/>
        <w:ind w:left="0" w:right="0" w:firstLine="210" w:firstLineChars="100"/>
        <w:jc w:val="left"/>
        <w:rPr>
          <w:rFonts w:hint="eastAsia" w:ascii="宋体" w:hAnsi="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招 标 人：通许县住房和城乡规划建设局</w:t>
      </w:r>
      <w:r>
        <w:rPr>
          <w:rFonts w:hint="eastAsia" w:ascii="宋体" w:hAnsi="宋体" w:eastAsia="宋体" w:cs="宋体"/>
          <w:kern w:val="0"/>
          <w:sz w:val="21"/>
          <w:szCs w:val="21"/>
          <w:shd w:val="clear" w:color="auto" w:fill="FFFFFF"/>
          <w:lang w:val="en-US" w:eastAsia="zh-CN" w:bidi="ar-SA"/>
        </w:rPr>
        <w:br w:type="textWrapping"/>
      </w:r>
      <w:r>
        <w:rPr>
          <w:rFonts w:hint="eastAsia" w:ascii="宋体" w:hAnsi="宋体" w:eastAsia="宋体" w:cs="宋体"/>
          <w:kern w:val="0"/>
          <w:sz w:val="21"/>
          <w:szCs w:val="21"/>
          <w:shd w:val="clear" w:color="auto" w:fill="FFFFFF"/>
          <w:lang w:val="en-US" w:eastAsia="zh-CN" w:bidi="ar-SA"/>
        </w:rPr>
        <w:t> 联 系 人：王先生</w:t>
      </w:r>
      <w:r>
        <w:rPr>
          <w:rFonts w:hint="eastAsia" w:ascii="宋体" w:hAnsi="宋体" w:eastAsia="宋体" w:cs="宋体"/>
          <w:kern w:val="0"/>
          <w:sz w:val="21"/>
          <w:szCs w:val="21"/>
          <w:shd w:val="clear" w:color="auto" w:fill="FFFFFF"/>
          <w:lang w:val="en-US" w:eastAsia="zh-CN" w:bidi="ar-SA"/>
        </w:rPr>
        <w:br w:type="textWrapping"/>
      </w:r>
      <w:r>
        <w:rPr>
          <w:rFonts w:hint="eastAsia" w:ascii="宋体" w:hAnsi="宋体" w:eastAsia="宋体" w:cs="宋体"/>
          <w:kern w:val="0"/>
          <w:sz w:val="21"/>
          <w:szCs w:val="21"/>
          <w:shd w:val="clear" w:color="auto" w:fill="FFFFFF"/>
          <w:lang w:val="en-US" w:eastAsia="zh-CN" w:bidi="ar-SA"/>
        </w:rPr>
        <w:t> 电  话：0371-24970222</w:t>
      </w:r>
      <w:r>
        <w:rPr>
          <w:rFonts w:hint="eastAsia" w:ascii="宋体" w:hAnsi="宋体" w:eastAsia="宋体" w:cs="宋体"/>
          <w:kern w:val="0"/>
          <w:sz w:val="21"/>
          <w:szCs w:val="21"/>
          <w:shd w:val="clear" w:color="auto" w:fill="FFFFFF"/>
          <w:lang w:val="en-US" w:eastAsia="zh-CN" w:bidi="ar-SA"/>
        </w:rPr>
        <w:br w:type="textWrapping"/>
      </w:r>
      <w:r>
        <w:rPr>
          <w:rFonts w:hint="eastAsia" w:ascii="宋体" w:hAnsi="宋体" w:eastAsia="宋体" w:cs="宋体"/>
          <w:kern w:val="0"/>
          <w:sz w:val="21"/>
          <w:szCs w:val="21"/>
          <w:shd w:val="clear" w:color="auto" w:fill="FFFFFF"/>
          <w:lang w:val="en-US" w:eastAsia="zh-CN" w:bidi="ar-SA"/>
        </w:rPr>
        <w:t> 地  址：通许县咸平大道西段</w:t>
      </w:r>
      <w:r>
        <w:rPr>
          <w:rFonts w:hint="eastAsia" w:ascii="宋体" w:hAnsi="宋体" w:eastAsia="宋体" w:cs="宋体"/>
          <w:kern w:val="0"/>
          <w:sz w:val="21"/>
          <w:szCs w:val="21"/>
          <w:shd w:val="clear" w:color="auto" w:fill="FFFFFF"/>
          <w:lang w:val="en-US" w:eastAsia="zh-CN" w:bidi="ar-SA"/>
        </w:rPr>
        <w:br w:type="textWrapping"/>
      </w:r>
      <w:r>
        <w:rPr>
          <w:rFonts w:hint="eastAsia" w:ascii="宋体" w:hAnsi="宋体" w:eastAsia="宋体" w:cs="宋体"/>
          <w:kern w:val="0"/>
          <w:sz w:val="21"/>
          <w:szCs w:val="21"/>
          <w:shd w:val="clear" w:color="auto" w:fill="FFFFFF"/>
          <w:lang w:val="en-US" w:eastAsia="zh-CN" w:bidi="ar-SA"/>
        </w:rPr>
        <w:t> 招标代理机构：中金泰富工程管理有限公司</w:t>
      </w:r>
      <w:r>
        <w:rPr>
          <w:rFonts w:hint="eastAsia" w:ascii="宋体" w:hAnsi="宋体" w:eastAsia="宋体" w:cs="宋体"/>
          <w:kern w:val="0"/>
          <w:sz w:val="21"/>
          <w:szCs w:val="21"/>
          <w:shd w:val="clear" w:color="auto" w:fill="FFFFFF"/>
          <w:lang w:val="en-US" w:eastAsia="zh-CN" w:bidi="ar-SA"/>
        </w:rPr>
        <w:br w:type="textWrapping"/>
      </w:r>
      <w:r>
        <w:rPr>
          <w:rFonts w:hint="eastAsia" w:ascii="宋体" w:hAnsi="宋体" w:eastAsia="宋体" w:cs="宋体"/>
          <w:kern w:val="0"/>
          <w:sz w:val="21"/>
          <w:szCs w:val="21"/>
          <w:shd w:val="clear" w:color="auto" w:fill="FFFFFF"/>
          <w:lang w:val="en-US" w:eastAsia="zh-CN" w:bidi="ar-SA"/>
        </w:rPr>
        <w:t> 联系人：</w:t>
      </w:r>
      <w:r>
        <w:rPr>
          <w:rFonts w:hint="eastAsia" w:ascii="宋体" w:hAnsi="宋体" w:cs="宋体"/>
          <w:kern w:val="0"/>
          <w:sz w:val="21"/>
          <w:szCs w:val="21"/>
          <w:shd w:val="clear" w:color="auto" w:fill="FFFFFF"/>
          <w:lang w:val="en-US" w:eastAsia="zh-CN" w:bidi="ar-SA"/>
        </w:rPr>
        <w:t>程女士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60" w:beforeAutospacing="0" w:after="75" w:afterAutospacing="0" w:line="360" w:lineRule="auto"/>
        <w:ind w:left="0" w:right="0" w:firstLine="210" w:firstLineChars="100"/>
        <w:jc w:val="lef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电  话：</w:t>
      </w:r>
      <w:r>
        <w:rPr>
          <w:rFonts w:hint="eastAsia" w:ascii="宋体" w:hAnsi="宋体" w:cs="宋体"/>
          <w:kern w:val="0"/>
          <w:sz w:val="21"/>
          <w:szCs w:val="21"/>
          <w:shd w:val="clear" w:color="auto" w:fill="FFFFFF"/>
          <w:lang w:val="en-US" w:eastAsia="zh-CN" w:bidi="ar-SA"/>
        </w:rPr>
        <w:t>0371-23669581</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60" w:lineRule="auto"/>
        <w:ind w:right="0" w:firstLine="210" w:firstLineChars="100"/>
        <w:jc w:val="left"/>
        <w:rPr>
          <w:rFonts w:hint="eastAsia" w:ascii="宋体" w:hAnsi="宋体" w:eastAsia="宋体" w:cs="宋体"/>
          <w:b w:val="0"/>
          <w:i w:val="0"/>
          <w:caps w:val="0"/>
          <w:color w:val="000000"/>
          <w:spacing w:val="0"/>
          <w:sz w:val="21"/>
          <w:szCs w:val="21"/>
          <w:lang w:val="en-US"/>
        </w:rPr>
      </w:pPr>
      <w:r>
        <w:rPr>
          <w:rFonts w:hint="eastAsia" w:ascii="宋体" w:hAnsi="宋体" w:eastAsia="宋体" w:cs="宋体"/>
          <w:kern w:val="0"/>
          <w:sz w:val="21"/>
          <w:szCs w:val="21"/>
          <w:shd w:val="clear" w:color="auto" w:fill="FFFFFF"/>
          <w:lang w:val="en-US" w:eastAsia="zh-CN" w:bidi="ar-SA"/>
        </w:rPr>
        <w:t>地  址：河南省开封市晋安路荣勋花园</w:t>
      </w:r>
    </w:p>
    <w:p>
      <w:pPr>
        <w:spacing w:line="400" w:lineRule="exact"/>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6F384"/>
    <w:multiLevelType w:val="singleLevel"/>
    <w:tmpl w:val="EBD6F38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36714"/>
    <w:rsid w:val="014845CD"/>
    <w:rsid w:val="03934167"/>
    <w:rsid w:val="04026EC0"/>
    <w:rsid w:val="053F0C01"/>
    <w:rsid w:val="05553E43"/>
    <w:rsid w:val="07236714"/>
    <w:rsid w:val="0A331DC4"/>
    <w:rsid w:val="0AA50953"/>
    <w:rsid w:val="1162193A"/>
    <w:rsid w:val="118D2E8A"/>
    <w:rsid w:val="12D25D79"/>
    <w:rsid w:val="149E7BD3"/>
    <w:rsid w:val="16C52A62"/>
    <w:rsid w:val="1B453700"/>
    <w:rsid w:val="1C924BBC"/>
    <w:rsid w:val="1F161D71"/>
    <w:rsid w:val="20DB05CC"/>
    <w:rsid w:val="21D656AA"/>
    <w:rsid w:val="24495D84"/>
    <w:rsid w:val="249F18CC"/>
    <w:rsid w:val="24F819C0"/>
    <w:rsid w:val="27DA20EA"/>
    <w:rsid w:val="28C55129"/>
    <w:rsid w:val="2A761D6E"/>
    <w:rsid w:val="2FEC6DEE"/>
    <w:rsid w:val="31C80862"/>
    <w:rsid w:val="358F0EBD"/>
    <w:rsid w:val="36E71620"/>
    <w:rsid w:val="371446E9"/>
    <w:rsid w:val="37A222A4"/>
    <w:rsid w:val="3CD13DD2"/>
    <w:rsid w:val="3DDF2719"/>
    <w:rsid w:val="3E05062A"/>
    <w:rsid w:val="3EAE2E0C"/>
    <w:rsid w:val="405A5C17"/>
    <w:rsid w:val="430019FD"/>
    <w:rsid w:val="43FC30AE"/>
    <w:rsid w:val="4E444DF7"/>
    <w:rsid w:val="515172FE"/>
    <w:rsid w:val="519C09B6"/>
    <w:rsid w:val="574263AA"/>
    <w:rsid w:val="5B666319"/>
    <w:rsid w:val="5DD61CB5"/>
    <w:rsid w:val="5E737ED7"/>
    <w:rsid w:val="5E8248E8"/>
    <w:rsid w:val="60571E3E"/>
    <w:rsid w:val="65EB1C64"/>
    <w:rsid w:val="67DE40BD"/>
    <w:rsid w:val="69244A7C"/>
    <w:rsid w:val="6C5767C3"/>
    <w:rsid w:val="6D535020"/>
    <w:rsid w:val="707D6D4B"/>
    <w:rsid w:val="73756334"/>
    <w:rsid w:val="779D6442"/>
    <w:rsid w:val="78F6221E"/>
    <w:rsid w:val="7C18132F"/>
    <w:rsid w:val="7DA71223"/>
    <w:rsid w:val="7DE65FD3"/>
    <w:rsid w:val="7F5649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adjustRightInd/>
      <w:spacing w:after="120" w:afterLines="0"/>
      <w:ind w:firstLine="420"/>
      <w:jc w:val="both"/>
      <w:textAlignment w:val="auto"/>
    </w:pPr>
    <w:rPr>
      <w:rFonts w:ascii="Times New Roman"/>
      <w:kern w:val="2"/>
      <w:sz w:val="32"/>
    </w:rPr>
  </w:style>
  <w:style w:type="paragraph" w:styleId="3">
    <w:name w:val="Body Text"/>
    <w:basedOn w:val="1"/>
    <w:qFormat/>
    <w:uiPriority w:val="0"/>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2018-08-29T13:44:00Z</dcterms:created>
  <dc:creator>Administrator</dc:creator>
  <cp:lastModifiedBy>。</cp:lastModifiedBy>
  <cp:lastPrinted>2018-09-30T06:03:00Z</cp:lastPrinted>
  <dcterms:modified xsi:type="dcterms:W3CDTF">2018-09-30T07:28:07Z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