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480" w:lineRule="auto"/>
        <w:jc w:val="center"/>
        <w:rPr>
          <w:rFonts w:ascii="宋体" w:hAnsi="宋体" w:cs="楷体_GB2312"/>
          <w:b/>
          <w:color w:val="000000"/>
          <w:kern w:val="0"/>
          <w:sz w:val="32"/>
          <w:szCs w:val="40"/>
          <w:highlight w:val="none"/>
        </w:rPr>
      </w:pPr>
      <w:r>
        <w:rPr>
          <w:rFonts w:hint="eastAsia" w:ascii="宋体" w:hAnsi="宋体" w:cs="楷体_GB2312"/>
          <w:b/>
          <w:color w:val="000000"/>
          <w:kern w:val="0"/>
          <w:sz w:val="32"/>
          <w:szCs w:val="40"/>
          <w:highlight w:val="none"/>
        </w:rPr>
        <w:t>开封市大梁路街景整治项目曹门大街（解放路-东外环路段）电力管沟及道路综合整治工程招标公告</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rPr>
        <w:t>1、招标条件</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lang w:val="zh-CN"/>
        </w:rPr>
        <w:t>本招标项目</w:t>
      </w:r>
      <w:r>
        <w:rPr>
          <w:rFonts w:hint="eastAsia" w:ascii="新宋体" w:hAnsi="新宋体" w:eastAsia="新宋体" w:cs="楷体_GB2312"/>
          <w:kern w:val="0"/>
          <w:sz w:val="24"/>
          <w:highlight w:val="none"/>
          <w:u w:val="single"/>
          <w:lang w:val="zh-CN"/>
        </w:rPr>
        <w:t>开封市大梁路街景整治项目曹门大街（解放路-东外环路段）电力管沟及道路综合整治工程</w:t>
      </w:r>
      <w:r>
        <w:rPr>
          <w:rFonts w:hint="eastAsia" w:ascii="新宋体" w:hAnsi="新宋体" w:eastAsia="新宋体" w:cs="楷体_GB2312"/>
          <w:kern w:val="0"/>
          <w:sz w:val="24"/>
          <w:highlight w:val="none"/>
          <w:lang w:val="zh-CN"/>
        </w:rPr>
        <w:t>已由开封市人民政府专题会议纪要</w:t>
      </w:r>
      <w:r>
        <w:rPr>
          <w:rFonts w:hint="eastAsia" w:ascii="新宋体" w:hAnsi="新宋体" w:eastAsia="新宋体" w:cs="楷体_GB2312"/>
          <w:kern w:val="0"/>
          <w:sz w:val="24"/>
          <w:highlight w:val="none"/>
          <w:u w:val="single"/>
        </w:rPr>
        <w:t>[2017]76号文</w:t>
      </w:r>
      <w:r>
        <w:rPr>
          <w:rFonts w:hint="eastAsia" w:ascii="新宋体" w:hAnsi="新宋体" w:eastAsia="新宋体" w:cs="楷体_GB2312"/>
          <w:kern w:val="0"/>
          <w:sz w:val="24"/>
          <w:highlight w:val="none"/>
          <w:lang w:val="zh-CN"/>
        </w:rPr>
        <w:t>批准建设，</w:t>
      </w:r>
      <w:r>
        <w:rPr>
          <w:rFonts w:hint="eastAsia" w:ascii="新宋体" w:hAnsi="新宋体" w:eastAsia="新宋体" w:cs="楷体_GB2312"/>
          <w:kern w:val="0"/>
          <w:sz w:val="24"/>
          <w:highlight w:val="none"/>
        </w:rPr>
        <w:t>项目法人</w:t>
      </w:r>
      <w:r>
        <w:rPr>
          <w:rFonts w:hint="eastAsia" w:ascii="新宋体" w:hAnsi="新宋体" w:eastAsia="新宋体" w:cs="楷体_GB2312"/>
          <w:kern w:val="0"/>
          <w:sz w:val="24"/>
          <w:highlight w:val="none"/>
          <w:lang w:val="zh-CN"/>
        </w:rPr>
        <w:t>（招标人）为</w:t>
      </w:r>
      <w:r>
        <w:rPr>
          <w:rFonts w:hint="eastAsia" w:ascii="新宋体" w:hAnsi="新宋体" w:eastAsia="新宋体" w:cs="楷体_GB2312"/>
          <w:color w:val="000000"/>
          <w:kern w:val="10"/>
          <w:sz w:val="24"/>
          <w:highlight w:val="none"/>
          <w:u w:val="single"/>
          <w:lang w:val="zh-CN"/>
        </w:rPr>
        <w:t>开封市城市管理局（开封市城市综合执法局）</w:t>
      </w:r>
      <w:r>
        <w:rPr>
          <w:rFonts w:hint="eastAsia" w:ascii="新宋体" w:hAnsi="新宋体" w:eastAsia="新宋体" w:cs="楷体_GB2312"/>
          <w:kern w:val="0"/>
          <w:sz w:val="24"/>
          <w:highlight w:val="none"/>
          <w:lang w:val="zh-CN"/>
        </w:rPr>
        <w:t>，</w:t>
      </w:r>
      <w:r>
        <w:rPr>
          <w:rFonts w:hint="eastAsia" w:ascii="新宋体" w:hAnsi="新宋体" w:eastAsia="新宋体" w:cs="楷体_GB2312"/>
          <w:kern w:val="0"/>
          <w:sz w:val="24"/>
          <w:highlight w:val="none"/>
        </w:rPr>
        <w:t>资金来源为</w:t>
      </w:r>
      <w:r>
        <w:rPr>
          <w:rFonts w:hint="eastAsia" w:ascii="新宋体" w:hAnsi="新宋体" w:eastAsia="新宋体" w:cs="楷体_GB2312"/>
          <w:kern w:val="0"/>
          <w:sz w:val="24"/>
          <w:highlight w:val="none"/>
          <w:u w:val="single"/>
        </w:rPr>
        <w:t>财政资金</w:t>
      </w:r>
      <w:r>
        <w:rPr>
          <w:rFonts w:hint="eastAsia" w:ascii="新宋体" w:hAnsi="新宋体" w:eastAsia="新宋体" w:cs="楷体_GB2312"/>
          <w:kern w:val="0"/>
          <w:sz w:val="24"/>
          <w:highlight w:val="none"/>
          <w:lang w:val="zh-CN"/>
        </w:rPr>
        <w:t>，建设资金已落实。该项目己具备招标条件，现委托</w:t>
      </w:r>
      <w:r>
        <w:rPr>
          <w:rFonts w:hint="eastAsia" w:ascii="新宋体" w:hAnsi="新宋体" w:eastAsia="新宋体" w:cs="楷体_GB2312"/>
          <w:kern w:val="0"/>
          <w:sz w:val="24"/>
          <w:highlight w:val="none"/>
          <w:u w:val="single"/>
          <w:lang w:val="zh-CN"/>
        </w:rPr>
        <w:t>河南大明建设工程管理有限公司</w:t>
      </w:r>
      <w:r>
        <w:rPr>
          <w:rFonts w:hint="eastAsia" w:ascii="新宋体" w:hAnsi="新宋体" w:eastAsia="新宋体" w:cs="楷体_GB2312"/>
          <w:kern w:val="0"/>
          <w:sz w:val="24"/>
          <w:highlight w:val="none"/>
          <w:lang w:val="zh-CN"/>
        </w:rPr>
        <w:t>对该项目施工及监理进行国内公开招标。</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rPr>
        <w:t>2、 项目概况与招标范围</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2.1项目名称：开封市大梁路街景整治项目曹门大街（解放路-东外环路段）电力管沟及道路综合整治工程</w:t>
      </w:r>
    </w:p>
    <w:p>
      <w:pPr>
        <w:pStyle w:val="2"/>
        <w:kinsoku w:val="0"/>
        <w:overflowPunct w:val="0"/>
        <w:autoSpaceDE w:val="0"/>
        <w:autoSpaceDN w:val="0"/>
        <w:spacing w:line="480" w:lineRule="auto"/>
        <w:rPr>
          <w:rFonts w:ascii="新宋体" w:hAnsi="新宋体" w:eastAsia="新宋体" w:cs="楷体_GB2312"/>
          <w:kern w:val="0"/>
          <w:sz w:val="24"/>
          <w:szCs w:val="24"/>
          <w:highlight w:val="none"/>
          <w:lang w:val="zh-CN"/>
        </w:rPr>
      </w:pPr>
      <w:r>
        <w:rPr>
          <w:rFonts w:hint="eastAsia" w:ascii="新宋体" w:hAnsi="新宋体" w:eastAsia="新宋体" w:cs="楷体_GB2312"/>
          <w:sz w:val="24"/>
          <w:szCs w:val="24"/>
          <w:highlight w:val="none"/>
        </w:rPr>
        <w:t>2.2建设地点：</w:t>
      </w:r>
      <w:r>
        <w:rPr>
          <w:rFonts w:ascii="新宋体" w:hAnsi="新宋体" w:eastAsia="新宋体" w:cs="楷体_GB2312"/>
          <w:kern w:val="0"/>
          <w:sz w:val="24"/>
          <w:szCs w:val="24"/>
          <w:highlight w:val="none"/>
          <w:lang w:val="zh-CN"/>
        </w:rPr>
        <w:t xml:space="preserve"> 开封市曹门大街</w:t>
      </w:r>
      <w:r>
        <w:rPr>
          <w:rFonts w:hint="eastAsia" w:ascii="新宋体" w:hAnsi="新宋体" w:eastAsia="新宋体" w:cs="楷体_GB2312"/>
          <w:kern w:val="0"/>
          <w:sz w:val="24"/>
          <w:szCs w:val="24"/>
          <w:highlight w:val="none"/>
          <w:lang w:val="zh-CN"/>
        </w:rPr>
        <w:t>（解放路-东外环路段）</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2.3项目总投资：约人民币968.3万元</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2.4资金来源：财政资金</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2.5招标编号：汴财招标（2018）171号</w:t>
      </w:r>
    </w:p>
    <w:p>
      <w:pPr>
        <w:pStyle w:val="2"/>
        <w:kinsoku w:val="0"/>
        <w:overflowPunct w:val="0"/>
        <w:autoSpaceDE w:val="0"/>
        <w:autoSpaceDN w:val="0"/>
        <w:spacing w:line="480" w:lineRule="auto"/>
        <w:rPr>
          <w:rFonts w:ascii="新宋体" w:hAnsi="新宋体" w:eastAsia="新宋体" w:cs="楷体_GB2312"/>
          <w:color w:val="000000"/>
          <w:kern w:val="10"/>
          <w:sz w:val="24"/>
          <w:szCs w:val="24"/>
          <w:highlight w:val="none"/>
          <w:lang w:val="zh-CN"/>
        </w:rPr>
      </w:pPr>
      <w:r>
        <w:rPr>
          <w:rFonts w:hint="eastAsia" w:ascii="新宋体" w:hAnsi="新宋体" w:eastAsia="新宋体" w:cs="楷体_GB2312"/>
          <w:sz w:val="24"/>
          <w:szCs w:val="24"/>
          <w:highlight w:val="none"/>
        </w:rPr>
        <w:t>2.6招标内容：</w:t>
      </w:r>
      <w:r>
        <w:rPr>
          <w:rFonts w:hint="eastAsia" w:ascii="新宋体" w:hAnsi="新宋体" w:eastAsia="新宋体" w:cs="楷体_GB2312"/>
          <w:kern w:val="10"/>
          <w:sz w:val="24"/>
          <w:szCs w:val="24"/>
          <w:highlight w:val="none"/>
          <w:lang w:val="zh-CN"/>
        </w:rPr>
        <w:t>本项目涉及道路补修及人行道改造、慢车道改造等内容。</w:t>
      </w:r>
    </w:p>
    <w:p>
      <w:pPr>
        <w:pStyle w:val="2"/>
        <w:kinsoku w:val="0"/>
        <w:overflowPunct w:val="0"/>
        <w:autoSpaceDE w:val="0"/>
        <w:autoSpaceDN w:val="0"/>
        <w:spacing w:line="480" w:lineRule="auto"/>
        <w:rPr>
          <w:rFonts w:ascii="新宋体" w:hAnsi="新宋体" w:eastAsia="新宋体" w:cs="楷体_GB2312"/>
          <w:color w:val="000000"/>
          <w:kern w:val="10"/>
          <w:sz w:val="24"/>
          <w:szCs w:val="24"/>
          <w:highlight w:val="none"/>
          <w:lang w:val="zh-CN"/>
        </w:rPr>
      </w:pPr>
      <w:r>
        <w:rPr>
          <w:rFonts w:hint="eastAsia" w:ascii="新宋体" w:hAnsi="新宋体" w:eastAsia="新宋体" w:cs="楷体_GB2312"/>
          <w:color w:val="000000"/>
          <w:kern w:val="10"/>
          <w:sz w:val="24"/>
          <w:szCs w:val="24"/>
          <w:highlight w:val="none"/>
          <w:lang w:val="zh-CN"/>
        </w:rPr>
        <w:t>2</w:t>
      </w:r>
      <w:r>
        <w:rPr>
          <w:rFonts w:hint="eastAsia" w:ascii="新宋体" w:hAnsi="新宋体" w:eastAsia="新宋体" w:cs="楷体_GB2312"/>
          <w:kern w:val="10"/>
          <w:sz w:val="24"/>
          <w:szCs w:val="24"/>
          <w:highlight w:val="none"/>
          <w:lang w:val="zh-CN"/>
        </w:rPr>
        <w:t>.7计划工期：70日历天</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ascii="新宋体" w:hAnsi="新宋体" w:eastAsia="新宋体" w:cs="楷体_GB2312"/>
          <w:sz w:val="24"/>
          <w:szCs w:val="24"/>
          <w:highlight w:val="none"/>
        </w:rPr>
        <w:t>2.8</w:t>
      </w:r>
      <w:r>
        <w:rPr>
          <w:rFonts w:hint="eastAsia" w:ascii="新宋体" w:hAnsi="新宋体" w:eastAsia="新宋体" w:cs="楷体_GB2312"/>
          <w:sz w:val="24"/>
          <w:szCs w:val="24"/>
          <w:highlight w:val="none"/>
          <w:lang w:val="zh-CN"/>
        </w:rPr>
        <w:t>监理服务期限：</w:t>
      </w:r>
      <w:r>
        <w:rPr>
          <w:rFonts w:ascii="新宋体" w:hAnsi="新宋体" w:eastAsia="新宋体" w:cs="楷体_GB2312"/>
          <w:sz w:val="24"/>
          <w:szCs w:val="24"/>
          <w:highlight w:val="none"/>
          <w:lang w:val="zh-CN"/>
        </w:rPr>
        <w:t>随施工</w:t>
      </w:r>
      <w:r>
        <w:rPr>
          <w:rFonts w:hAnsi="宋体" w:cs="楷体_GB2312"/>
          <w:kern w:val="10"/>
          <w:sz w:val="24"/>
          <w:szCs w:val="24"/>
          <w:highlight w:val="none"/>
          <w:lang w:val="zh-CN"/>
        </w:rPr>
        <w:t>工期及缺陷责任期</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2.9质量要求：合格</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2.10质保期限：1年</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2.11</w:t>
      </w:r>
      <w:r>
        <w:rPr>
          <w:rFonts w:hint="eastAsia" w:hAnsi="宋体" w:cs="楷体_GB2312"/>
          <w:kern w:val="0"/>
          <w:sz w:val="24"/>
          <w:szCs w:val="24"/>
          <w:highlight w:val="none"/>
          <w:lang w:val="zh-CN"/>
        </w:rPr>
        <w:t>标段划分：</w:t>
      </w:r>
      <w:r>
        <w:rPr>
          <w:rFonts w:hint="eastAsia" w:ascii="新宋体" w:hAnsi="新宋体" w:eastAsia="新宋体" w:cs="楷体_GB2312"/>
          <w:sz w:val="24"/>
          <w:szCs w:val="24"/>
          <w:highlight w:val="none"/>
        </w:rPr>
        <w:t>本工程分为1个施工标段，1个监理标段；</w:t>
      </w:r>
    </w:p>
    <w:p>
      <w:pPr>
        <w:pStyle w:val="2"/>
        <w:kinsoku w:val="0"/>
        <w:overflowPunct w:val="0"/>
        <w:autoSpaceDE w:val="0"/>
        <w:autoSpaceDN w:val="0"/>
        <w:spacing w:line="480" w:lineRule="auto"/>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施工标段：开封市大梁路街景整治项目曹门大街（解放路-东外环路段）电力管沟及道路综合整治工程施工</w:t>
      </w:r>
    </w:p>
    <w:p>
      <w:pPr>
        <w:pStyle w:val="2"/>
        <w:kinsoku w:val="0"/>
        <w:overflowPunct w:val="0"/>
        <w:autoSpaceDE w:val="0"/>
        <w:autoSpaceDN w:val="0"/>
        <w:spacing w:line="480" w:lineRule="auto"/>
        <w:rPr>
          <w:rFonts w:ascii="新宋体" w:hAnsi="新宋体" w:eastAsia="新宋体" w:cs="楷体_GB2312"/>
          <w:kern w:val="0"/>
          <w:sz w:val="24"/>
          <w:szCs w:val="24"/>
          <w:highlight w:val="none"/>
          <w:lang w:val="zh-CN"/>
        </w:rPr>
      </w:pPr>
      <w:r>
        <w:rPr>
          <w:rFonts w:hint="eastAsia" w:ascii="新宋体" w:hAnsi="新宋体" w:eastAsia="新宋体" w:cs="楷体_GB2312"/>
          <w:sz w:val="24"/>
          <w:szCs w:val="24"/>
          <w:highlight w:val="none"/>
        </w:rPr>
        <w:t>监理标段：开封市大梁路街景整治项目曹门大街（解放路-东外环路段）电力管沟及道路综合整治工程监理</w:t>
      </w:r>
    </w:p>
    <w:p>
      <w:pPr>
        <w:pStyle w:val="2"/>
        <w:kinsoku w:val="0"/>
        <w:overflowPunct w:val="0"/>
        <w:autoSpaceDE w:val="0"/>
        <w:autoSpaceDN w:val="0"/>
        <w:spacing w:line="480" w:lineRule="auto"/>
        <w:rPr>
          <w:rFonts w:hAnsi="宋体" w:cs="楷体_GB2312"/>
          <w:kern w:val="0"/>
          <w:sz w:val="24"/>
          <w:szCs w:val="24"/>
          <w:highlight w:val="none"/>
          <w:lang w:val="zh-CN"/>
        </w:rPr>
      </w:pPr>
      <w:r>
        <w:rPr>
          <w:rFonts w:hint="eastAsia" w:hAnsi="宋体" w:cs="楷体_GB2312"/>
          <w:kern w:val="0"/>
          <w:sz w:val="24"/>
          <w:szCs w:val="24"/>
          <w:highlight w:val="none"/>
          <w:lang w:val="zh-CN"/>
        </w:rPr>
        <w:t>2.12招标范围：</w:t>
      </w:r>
    </w:p>
    <w:p>
      <w:pPr>
        <w:pStyle w:val="2"/>
        <w:kinsoku w:val="0"/>
        <w:overflowPunct w:val="0"/>
        <w:autoSpaceDE w:val="0"/>
        <w:autoSpaceDN w:val="0"/>
        <w:spacing w:line="480" w:lineRule="auto"/>
        <w:ind w:firstLine="360" w:firstLineChars="150"/>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施工标段：施工图纸及工程量清单所含内容</w:t>
      </w:r>
    </w:p>
    <w:p>
      <w:pPr>
        <w:pStyle w:val="2"/>
        <w:kinsoku w:val="0"/>
        <w:overflowPunct w:val="0"/>
        <w:autoSpaceDE w:val="0"/>
        <w:autoSpaceDN w:val="0"/>
        <w:spacing w:line="480" w:lineRule="auto"/>
        <w:ind w:firstLine="360" w:firstLineChars="150"/>
        <w:rPr>
          <w:rFonts w:ascii="新宋体" w:hAnsi="新宋体" w:eastAsia="新宋体" w:cs="楷体_GB2312"/>
          <w:sz w:val="24"/>
          <w:szCs w:val="24"/>
          <w:highlight w:val="none"/>
        </w:rPr>
      </w:pPr>
      <w:r>
        <w:rPr>
          <w:rFonts w:hint="eastAsia" w:ascii="新宋体" w:hAnsi="新宋体" w:eastAsia="新宋体" w:cs="楷体_GB2312"/>
          <w:sz w:val="24"/>
          <w:szCs w:val="24"/>
          <w:highlight w:val="none"/>
        </w:rPr>
        <w:t>监理标段：施工阶段及缺陷责任期监理</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lang w:val="zh-CN"/>
        </w:rPr>
        <w:t>3、投标人资格要求</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本次招标要求投标人具备下列资格条件：</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3.1具有有效的营业执照、税务登记证、组织机构代码证或</w:t>
      </w:r>
      <w:r>
        <w:rPr>
          <w:rFonts w:hint="eastAsia" w:ascii="宋体" w:hAnsi="宋体" w:cs="楷体_GB2312"/>
          <w:sz w:val="24"/>
          <w:highlight w:val="none"/>
        </w:rPr>
        <w:t>含有统一社会信用代码的营业执照</w:t>
      </w:r>
      <w:r>
        <w:rPr>
          <w:rFonts w:hint="eastAsia" w:ascii="新宋体" w:hAnsi="新宋体" w:eastAsia="新宋体" w:cs="楷体_GB2312"/>
          <w:sz w:val="24"/>
          <w:highlight w:val="none"/>
        </w:rPr>
        <w:t>。</w:t>
      </w:r>
    </w:p>
    <w:p>
      <w:pPr>
        <w:widowControl/>
        <w:wordWrap w:val="0"/>
        <w:spacing w:line="480" w:lineRule="auto"/>
        <w:textAlignment w:val="baseline"/>
        <w:rPr>
          <w:rFonts w:ascii="新宋体" w:hAnsi="新宋体" w:eastAsia="新宋体" w:cs="楷体_GB2312"/>
          <w:b/>
          <w:sz w:val="24"/>
          <w:highlight w:val="none"/>
        </w:rPr>
      </w:pPr>
      <w:r>
        <w:rPr>
          <w:rFonts w:hint="eastAsia" w:ascii="新宋体" w:hAnsi="新宋体" w:eastAsia="新宋体" w:cs="楷体_GB2312"/>
          <w:sz w:val="24"/>
          <w:highlight w:val="none"/>
        </w:rPr>
        <w:t>3.2 施工标段投标人须具备市政公用工程施工总承包叁级及以上资质，具有有效的安全生产许可证。拟任项目经理须具备市政专业贰级及以上注册建造师资格（不含临时建造师），并具有有效的安全生产考核合格证书，继续教育证（按要求需要进行继续教育的建造师提供），且未担任其他在建工程项目经理。拟任技术负责人须具有市政（或城建）专业中级及以上技术职称。提供拟任</w:t>
      </w:r>
      <w:r>
        <w:rPr>
          <w:rFonts w:hint="eastAsia" w:ascii="宋体" w:hAnsi="宋体" w:cs="宋体"/>
          <w:sz w:val="24"/>
          <w:highlight w:val="none"/>
        </w:rPr>
        <w:t>施工员、质量员、安全员、资料员、造价人员岗位</w:t>
      </w:r>
      <w:r>
        <w:rPr>
          <w:rFonts w:hint="eastAsia" w:ascii="新宋体" w:hAnsi="新宋体" w:eastAsia="新宋体" w:cs="楷体_GB2312"/>
          <w:sz w:val="24"/>
          <w:highlight w:val="none"/>
        </w:rPr>
        <w:t>证书。</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3.3监理标段投标人须具备市政公用工程监理丙级及以上资质或监理综合资质；拟任项目总监须具有市政专业注册监理工程师资格。</w:t>
      </w:r>
    </w:p>
    <w:p>
      <w:pPr>
        <w:widowControl/>
        <w:wordWrap w:val="0"/>
        <w:spacing w:line="480" w:lineRule="auto"/>
        <w:textAlignment w:val="baseline"/>
        <w:rPr>
          <w:rFonts w:ascii="宋体" w:hAnsi="宋体" w:cs="宋体"/>
          <w:sz w:val="24"/>
          <w:highlight w:val="none"/>
        </w:rPr>
      </w:pPr>
      <w:r>
        <w:rPr>
          <w:rFonts w:hint="eastAsia" w:ascii="新宋体" w:hAnsi="新宋体" w:eastAsia="新宋体" w:cs="楷体_GB2312"/>
          <w:sz w:val="24"/>
          <w:highlight w:val="none"/>
        </w:rPr>
        <w:t>3.6施工标段</w:t>
      </w:r>
      <w:r>
        <w:rPr>
          <w:rFonts w:hint="eastAsia" w:ascii="宋体" w:hAnsi="宋体" w:cs="宋体"/>
          <w:sz w:val="24"/>
          <w:highlight w:val="none"/>
        </w:rPr>
        <w:t>投标人需提供拟派项目经理、技术负责人、施工员、质量员、安全员、资料员、造价人员及授权委托人在本单位缴纳的近一年有效社会保险证明；监理标段投标人需提供项目总监及授权委托人在本单位缴纳的近一年有效社会保险证明。（出具时间不得早于公告发布时间）。</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3.7各投标人</w:t>
      </w:r>
      <w:r>
        <w:rPr>
          <w:rFonts w:hint="eastAsia" w:ascii="宋体" w:hAnsi="宋体" w:cs="宋体"/>
          <w:sz w:val="24"/>
          <w:highlight w:val="none"/>
        </w:rPr>
        <w:t>均须提供企业2015年度、2016年度、2017年度会计师事务所或审计部门经审计的财务报告（成立不足三年的企业提供自成立以来的）。</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3.8各投标人</w:t>
      </w:r>
      <w:r>
        <w:rPr>
          <w:rFonts w:hint="eastAsia" w:ascii="宋体" w:hAnsi="宋体"/>
          <w:kern w:val="0"/>
          <w:sz w:val="24"/>
          <w:highlight w:val="none"/>
        </w:rPr>
        <w:t>近三年内未列入失信被执行人、重大税收违法案件当事人名单、政府采购严重违法失信行为记录名单的查询截图（信用记录查询渠道：通过“信用中国”网站（www.creditchian.gov.cn）、中国政府采购网（www.ccgp.gov.cn）等渠道查询信用记录）；</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3.9投标人拟任的项目经理不得有在建工程，一经查实取消其资格。须出具项目经理《无在建承诺书》。</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3.10开标时，投标人拟派的项目经理或项目总监必须持本人有效身份证到场，否则视为自动放弃投标。</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3.11本次招标不接受联合体投标，不允许转包和分包。</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3.12每个投标单位只能就上述多个标段中的一个标段进行投标报名。</w:t>
      </w:r>
    </w:p>
    <w:p>
      <w:pPr>
        <w:widowControl/>
        <w:wordWrap w:val="0"/>
        <w:spacing w:line="480" w:lineRule="auto"/>
        <w:textAlignment w:val="baseline"/>
        <w:rPr>
          <w:rFonts w:ascii="新宋体" w:hAnsi="新宋体" w:eastAsia="新宋体" w:cs="楷体_GB2312"/>
          <w:sz w:val="24"/>
          <w:highlight w:val="none"/>
        </w:rPr>
      </w:pPr>
      <w:r>
        <w:rPr>
          <w:rFonts w:hint="eastAsia" w:ascii="新宋体" w:hAnsi="新宋体" w:eastAsia="新宋体" w:cs="楷体_GB2312"/>
          <w:sz w:val="24"/>
          <w:highlight w:val="none"/>
        </w:rPr>
        <w:t>3.13本项目招标过程中各投标单位项目经理或项目总监不得以任何理由更换。</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rPr>
        <w:t>4、报名及招标文件获取时间、地点</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4.1 投标人应注册成为开封市公共资源交易中心网站会员并取得 CA密钥，请</w:t>
      </w:r>
      <w:r>
        <w:rPr>
          <w:rFonts w:hint="eastAsia" w:ascii="新宋体" w:hAnsi="新宋体" w:eastAsia="新宋体" w:cs="楷体_GB2312"/>
          <w:sz w:val="24"/>
          <w:highlight w:val="none"/>
        </w:rPr>
        <w:t>于</w:t>
      </w:r>
      <w:r>
        <w:rPr>
          <w:rFonts w:hint="eastAsia" w:ascii="新宋体" w:hAnsi="新宋体" w:eastAsia="新宋体" w:cs="楷体_GB2312"/>
          <w:sz w:val="24"/>
          <w:highlight w:val="none"/>
        </w:rPr>
        <w:t>2018年</w:t>
      </w:r>
      <w:r>
        <w:rPr>
          <w:rFonts w:hint="eastAsia" w:ascii="新宋体" w:hAnsi="新宋体" w:eastAsia="新宋体" w:cs="楷体_GB2312"/>
          <w:sz w:val="24"/>
          <w:highlight w:val="none"/>
          <w:lang w:val="en-US" w:eastAsia="zh-CN"/>
        </w:rPr>
        <w:t>9</w:t>
      </w:r>
      <w:r>
        <w:rPr>
          <w:rFonts w:hint="eastAsia" w:ascii="新宋体" w:hAnsi="新宋体" w:eastAsia="新宋体" w:cs="楷体_GB2312"/>
          <w:sz w:val="24"/>
          <w:highlight w:val="none"/>
        </w:rPr>
        <w:t>月</w:t>
      </w:r>
      <w:r>
        <w:rPr>
          <w:rFonts w:hint="eastAsia" w:ascii="新宋体" w:hAnsi="新宋体" w:eastAsia="新宋体" w:cs="楷体_GB2312"/>
          <w:sz w:val="24"/>
          <w:highlight w:val="none"/>
          <w:lang w:val="en-US" w:eastAsia="zh-CN"/>
        </w:rPr>
        <w:t>30</w:t>
      </w:r>
      <w:r>
        <w:rPr>
          <w:rFonts w:hint="eastAsia" w:ascii="新宋体" w:hAnsi="新宋体" w:eastAsia="新宋体" w:cs="楷体_GB2312"/>
          <w:sz w:val="24"/>
          <w:highlight w:val="none"/>
        </w:rPr>
        <w:t>日至2018年</w:t>
      </w:r>
      <w:r>
        <w:rPr>
          <w:rFonts w:hint="eastAsia" w:ascii="新宋体" w:hAnsi="新宋体" w:eastAsia="新宋体" w:cs="楷体_GB2312"/>
          <w:sz w:val="24"/>
          <w:highlight w:val="none"/>
          <w:lang w:val="en-US" w:eastAsia="zh-CN"/>
        </w:rPr>
        <w:t>10</w:t>
      </w:r>
      <w:r>
        <w:rPr>
          <w:rFonts w:hint="eastAsia" w:ascii="新宋体" w:hAnsi="新宋体" w:eastAsia="新宋体" w:cs="楷体_GB2312"/>
          <w:sz w:val="24"/>
          <w:highlight w:val="none"/>
        </w:rPr>
        <w:t>月</w:t>
      </w:r>
      <w:r>
        <w:rPr>
          <w:rFonts w:hint="eastAsia" w:ascii="新宋体" w:hAnsi="新宋体" w:eastAsia="新宋体" w:cs="楷体_GB2312"/>
          <w:sz w:val="24"/>
          <w:highlight w:val="none"/>
          <w:lang w:val="en-US" w:eastAsia="zh-CN"/>
        </w:rPr>
        <w:t>11</w:t>
      </w:r>
      <w:r>
        <w:rPr>
          <w:rFonts w:hint="eastAsia" w:ascii="新宋体" w:hAnsi="新宋体" w:eastAsia="新宋体" w:cs="楷体_GB2312"/>
          <w:sz w:val="24"/>
          <w:highlight w:val="none"/>
        </w:rPr>
        <w:t>日</w:t>
      </w:r>
      <w:r>
        <w:rPr>
          <w:rFonts w:hint="eastAsia" w:ascii="新宋体" w:hAnsi="新宋体" w:eastAsia="新宋体" w:cs="楷体_GB2312"/>
          <w:sz w:val="24"/>
          <w:highlight w:val="none"/>
        </w:rPr>
        <w:t>在开封</w:t>
      </w:r>
      <w:r>
        <w:rPr>
          <w:rFonts w:hint="eastAsia" w:ascii="新宋体" w:hAnsi="新宋体" w:eastAsia="新宋体" w:cs="楷体_GB2312"/>
          <w:kern w:val="0"/>
          <w:sz w:val="24"/>
          <w:highlight w:val="none"/>
        </w:rPr>
        <w:t>市公共资源交易中心网站http://www.kfsggzyjyw.cn:8080/ygpt/登录政采、工程业务系统，凭CA密钥登录会员系统，并按提示报名。投标人（供应商）系统操作手册在开封市公共资源交易中心网站</w:t>
      </w:r>
      <w:r>
        <w:rPr>
          <w:highlight w:val="none"/>
        </w:rPr>
        <w:fldChar w:fldCharType="begin"/>
      </w:r>
      <w:r>
        <w:rPr>
          <w:highlight w:val="none"/>
        </w:rPr>
        <w:instrText xml:space="preserve"> HYPERLINK "http://www.kfsggzyjyw.cn/czgc/13525.htm" </w:instrText>
      </w:r>
      <w:r>
        <w:rPr>
          <w:highlight w:val="none"/>
        </w:rPr>
        <w:fldChar w:fldCharType="separate"/>
      </w:r>
      <w:r>
        <w:rPr>
          <w:rFonts w:hint="eastAsia" w:ascii="新宋体" w:hAnsi="新宋体" w:eastAsia="新宋体" w:cs="楷体_GB2312"/>
          <w:kern w:val="0"/>
          <w:sz w:val="24"/>
          <w:highlight w:val="none"/>
        </w:rPr>
        <w:t>http://www.kfsggzyjyw.cn/czgc/13525.htm</w:t>
      </w:r>
      <w:r>
        <w:rPr>
          <w:rFonts w:hint="eastAsia" w:ascii="新宋体" w:hAnsi="新宋体" w:eastAsia="新宋体" w:cs="楷体_GB2312"/>
          <w:kern w:val="0"/>
          <w:sz w:val="24"/>
          <w:highlight w:val="none"/>
        </w:rPr>
        <w:fldChar w:fldCharType="end"/>
      </w:r>
      <w:r>
        <w:rPr>
          <w:rFonts w:hint="eastAsia" w:ascii="新宋体" w:hAnsi="新宋体" w:eastAsia="新宋体" w:cs="楷体_GB2312"/>
          <w:kern w:val="0"/>
          <w:sz w:val="24"/>
          <w:highlight w:val="none"/>
        </w:rPr>
        <w:t>查看。</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4.2报名成功后，投标人凭CA密钥登录会员系统，按要求下载电子招标文件。投标人未按规定下载电子招标文件的，其投标将被拒绝。</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4.4 请投标人时刻关注开封市公共资源交易中心网站和公司CA密钥推送消息。</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4.5 CA密钥在开封市公共资源交易中心受理大厅东窗口办理，地址：开封市郑开大道与三大街交叉口路北市民之家五楼。</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rPr>
        <w:t>5、投标文件的递交</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5.1投标人需要同时递交电子投标文件和三套纸质投标文件。</w:t>
      </w:r>
    </w:p>
    <w:p>
      <w:pPr>
        <w:kinsoku w:val="0"/>
        <w:overflowPunct w:val="0"/>
        <w:autoSpaceDE w:val="0"/>
        <w:autoSpaceDN w:val="0"/>
        <w:spacing w:line="480" w:lineRule="auto"/>
        <w:ind w:left="210" w:leftChars="100" w:firstLine="120" w:firstLineChars="50"/>
        <w:jc w:val="left"/>
        <w:rPr>
          <w:rFonts w:ascii="新宋体" w:hAnsi="新宋体" w:eastAsia="新宋体" w:cs="楷体_GB2312"/>
          <w:kern w:val="0"/>
          <w:sz w:val="24"/>
          <w:highlight w:val="none"/>
        </w:rPr>
      </w:pPr>
      <w:bookmarkStart w:id="0" w:name="_GoBack"/>
      <w:r>
        <w:rPr>
          <w:rFonts w:hint="eastAsia" w:ascii="新宋体" w:hAnsi="新宋体" w:eastAsia="新宋体" w:cs="楷体_GB2312"/>
          <w:kern w:val="0"/>
          <w:sz w:val="24"/>
          <w:highlight w:val="none"/>
        </w:rPr>
        <w:t>5.2电子投标文件上传截止时间和纸质投标文件递交截止时间（开标时间）：</w:t>
      </w:r>
      <w:bookmarkEnd w:id="0"/>
      <w:r>
        <w:rPr>
          <w:rFonts w:hint="eastAsia" w:ascii="新宋体" w:hAnsi="新宋体" w:eastAsia="新宋体" w:cs="楷体_GB2312"/>
          <w:kern w:val="0"/>
          <w:sz w:val="24"/>
          <w:highlight w:val="none"/>
        </w:rPr>
        <w:t>2018年</w:t>
      </w:r>
      <w:r>
        <w:rPr>
          <w:rFonts w:hint="eastAsia" w:ascii="新宋体" w:hAnsi="新宋体" w:eastAsia="新宋体" w:cs="楷体_GB2312"/>
          <w:kern w:val="0"/>
          <w:sz w:val="24"/>
          <w:highlight w:val="none"/>
          <w:lang w:val="en-US" w:eastAsia="zh-CN"/>
        </w:rPr>
        <w:t>10</w:t>
      </w:r>
      <w:r>
        <w:rPr>
          <w:rFonts w:hint="eastAsia" w:ascii="新宋体" w:hAnsi="新宋体" w:eastAsia="新宋体" w:cs="楷体_GB2312"/>
          <w:kern w:val="0"/>
          <w:sz w:val="24"/>
          <w:highlight w:val="none"/>
        </w:rPr>
        <w:t>月</w:t>
      </w:r>
      <w:r>
        <w:rPr>
          <w:rFonts w:hint="eastAsia" w:ascii="新宋体" w:hAnsi="新宋体" w:eastAsia="新宋体" w:cs="楷体_GB2312"/>
          <w:kern w:val="0"/>
          <w:sz w:val="24"/>
          <w:highlight w:val="none"/>
          <w:lang w:val="en-US" w:eastAsia="zh-CN"/>
        </w:rPr>
        <w:t>24</w:t>
      </w:r>
      <w:r>
        <w:rPr>
          <w:rFonts w:hint="eastAsia" w:ascii="新宋体" w:hAnsi="新宋体" w:eastAsia="新宋体" w:cs="楷体_GB2312"/>
          <w:kern w:val="0"/>
          <w:sz w:val="24"/>
          <w:highlight w:val="none"/>
        </w:rPr>
        <w:t>日</w:t>
      </w:r>
      <w:r>
        <w:rPr>
          <w:rFonts w:hint="eastAsia" w:ascii="新宋体" w:hAnsi="新宋体" w:eastAsia="新宋体" w:cs="楷体_GB2312"/>
          <w:kern w:val="0"/>
          <w:sz w:val="24"/>
          <w:highlight w:val="none"/>
          <w:lang w:val="en-US" w:eastAsia="zh-CN"/>
        </w:rPr>
        <w:t>9</w:t>
      </w:r>
      <w:r>
        <w:rPr>
          <w:rFonts w:hint="eastAsia" w:ascii="新宋体" w:hAnsi="新宋体" w:eastAsia="新宋体" w:cs="楷体_GB2312"/>
          <w:kern w:val="0"/>
          <w:sz w:val="24"/>
          <w:highlight w:val="none"/>
        </w:rPr>
        <w:t>时</w:t>
      </w:r>
      <w:r>
        <w:rPr>
          <w:rFonts w:hint="eastAsia" w:ascii="新宋体" w:hAnsi="新宋体" w:eastAsia="新宋体" w:cs="楷体_GB2312"/>
          <w:kern w:val="0"/>
          <w:sz w:val="24"/>
          <w:highlight w:val="none"/>
          <w:lang w:val="en-US" w:eastAsia="zh-CN"/>
        </w:rPr>
        <w:t>30</w:t>
      </w:r>
      <w:r>
        <w:rPr>
          <w:rFonts w:hint="eastAsia" w:ascii="新宋体" w:hAnsi="新宋体" w:eastAsia="新宋体" w:cs="楷体_GB2312"/>
          <w:kern w:val="0"/>
          <w:sz w:val="24"/>
          <w:highlight w:val="none"/>
        </w:rPr>
        <w:t>分</w:t>
      </w:r>
      <w:r>
        <w:rPr>
          <w:rFonts w:hint="eastAsia" w:ascii="新宋体" w:hAnsi="新宋体" w:eastAsia="新宋体" w:cs="楷体_GB2312"/>
          <w:kern w:val="0"/>
          <w:sz w:val="24"/>
          <w:highlight w:val="none"/>
        </w:rPr>
        <w:t>。</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5.3电子投标文件须在投标截止时间前在开封市公共资源交易中心网站（http://www.kfsggzyjyw.cn:8080/ygpt/WebUserLoginIndex.html）会员系统中加密上传；纸质投标文件须在投标截止时间前递交至开封市公共资源交易中心开标室，地址：开封市郑开大道与三大街交叉口路北市民之家五楼西B区（开标区）。</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5.4加密电子投标文件逾期上传和纸质投标文件逾期送达的或者未送达指定地点的，招标人不予受理。</w:t>
      </w:r>
    </w:p>
    <w:p>
      <w:pPr>
        <w:kinsoku w:val="0"/>
        <w:overflowPunct w:val="0"/>
        <w:autoSpaceDE w:val="0"/>
        <w:autoSpaceDN w:val="0"/>
        <w:spacing w:line="480" w:lineRule="auto"/>
        <w:ind w:firstLine="360" w:firstLineChars="15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5.5 投标人应按时参加开标会议，按开标程序自行解密投标文件。</w:t>
      </w:r>
    </w:p>
    <w:p>
      <w:pPr>
        <w:kinsoku w:val="0"/>
        <w:overflowPunct w:val="0"/>
        <w:autoSpaceDE w:val="0"/>
        <w:autoSpaceDN w:val="0"/>
        <w:spacing w:line="480" w:lineRule="auto"/>
        <w:jc w:val="left"/>
        <w:rPr>
          <w:rFonts w:ascii="新宋体" w:hAnsi="新宋体" w:eastAsia="新宋体" w:cs="楷体_GB2312"/>
          <w:b/>
          <w:bCs/>
          <w:kern w:val="0"/>
          <w:sz w:val="24"/>
          <w:highlight w:val="none"/>
        </w:rPr>
      </w:pPr>
      <w:r>
        <w:rPr>
          <w:rFonts w:hint="eastAsia" w:ascii="新宋体" w:hAnsi="新宋体" w:eastAsia="新宋体" w:cs="楷体_GB2312"/>
          <w:b/>
          <w:bCs/>
          <w:kern w:val="0"/>
          <w:sz w:val="24"/>
          <w:highlight w:val="none"/>
        </w:rPr>
        <w:t xml:space="preserve">6、现场踏勘 </w:t>
      </w:r>
    </w:p>
    <w:p>
      <w:pPr>
        <w:kinsoku w:val="0"/>
        <w:overflowPunct w:val="0"/>
        <w:autoSpaceDE w:val="0"/>
        <w:autoSpaceDN w:val="0"/>
        <w:spacing w:line="480" w:lineRule="auto"/>
        <w:ind w:firstLine="480" w:firstLineChars="200"/>
        <w:jc w:val="left"/>
        <w:rPr>
          <w:rFonts w:ascii="新宋体" w:hAnsi="新宋体" w:eastAsia="新宋体" w:cs="楷体_GB2312"/>
          <w:b/>
          <w:bCs/>
          <w:kern w:val="0"/>
          <w:sz w:val="24"/>
          <w:highlight w:val="none"/>
        </w:rPr>
      </w:pPr>
      <w:r>
        <w:rPr>
          <w:rFonts w:hint="eastAsia" w:ascii="新宋体" w:hAnsi="新宋体" w:eastAsia="新宋体" w:cs="楷体_GB2312"/>
          <w:kern w:val="0"/>
          <w:sz w:val="24"/>
          <w:highlight w:val="none"/>
        </w:rPr>
        <w:t xml:space="preserve">招标人不再组织投标人踏勘现场，投标人可自行踏勘，费用自理。 </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rPr>
        <w:t>7、发布公告的媒介</w:t>
      </w:r>
    </w:p>
    <w:p>
      <w:pPr>
        <w:kinsoku w:val="0"/>
        <w:overflowPunct w:val="0"/>
        <w:autoSpaceDE w:val="0"/>
        <w:autoSpaceDN w:val="0"/>
        <w:spacing w:line="480" w:lineRule="auto"/>
        <w:ind w:firstLine="480" w:firstLineChars="20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 xml:space="preserve">本招标公告同时在《中国招标投标公共服务平台》、《河南省政府采购网》及《开封市公共资源交易网》上发布，特此公告。 </w:t>
      </w:r>
    </w:p>
    <w:p>
      <w:pPr>
        <w:kinsoku w:val="0"/>
        <w:overflowPunct w:val="0"/>
        <w:autoSpaceDE w:val="0"/>
        <w:autoSpaceDN w:val="0"/>
        <w:spacing w:line="480" w:lineRule="auto"/>
        <w:jc w:val="left"/>
        <w:rPr>
          <w:rFonts w:ascii="新宋体" w:hAnsi="新宋体" w:eastAsia="新宋体" w:cs="楷体_GB2312"/>
          <w:kern w:val="0"/>
          <w:sz w:val="24"/>
          <w:highlight w:val="none"/>
        </w:rPr>
      </w:pPr>
      <w:r>
        <w:rPr>
          <w:rFonts w:hint="eastAsia" w:ascii="新宋体" w:hAnsi="新宋体" w:eastAsia="新宋体" w:cs="楷体_GB2312"/>
          <w:b/>
          <w:bCs/>
          <w:kern w:val="0"/>
          <w:sz w:val="24"/>
          <w:highlight w:val="none"/>
        </w:rPr>
        <w:t>8、本次招标联系方式</w:t>
      </w:r>
    </w:p>
    <w:p>
      <w:pPr>
        <w:tabs>
          <w:tab w:val="center" w:pos="4153"/>
        </w:tabs>
        <w:kinsoku w:val="0"/>
        <w:overflowPunct w:val="0"/>
        <w:autoSpaceDE w:val="0"/>
        <w:autoSpaceDN w:val="0"/>
        <w:spacing w:line="480" w:lineRule="auto"/>
        <w:ind w:firstLine="480" w:firstLineChars="20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招 标 人：</w:t>
      </w:r>
      <w:r>
        <w:rPr>
          <w:rFonts w:hint="eastAsia" w:ascii="新宋体" w:hAnsi="新宋体" w:eastAsia="新宋体" w:cs="楷体_GB2312"/>
          <w:color w:val="000000"/>
          <w:kern w:val="10"/>
          <w:sz w:val="24"/>
          <w:highlight w:val="none"/>
          <w:lang w:val="zh-CN"/>
        </w:rPr>
        <w:t>开封市城市管理局（开封市城市综合执法局）</w:t>
      </w:r>
      <w:r>
        <w:rPr>
          <w:rFonts w:hint="eastAsia" w:ascii="新宋体" w:hAnsi="新宋体" w:eastAsia="新宋体" w:cs="楷体_GB2312"/>
          <w:color w:val="000000"/>
          <w:kern w:val="10"/>
          <w:sz w:val="24"/>
          <w:highlight w:val="none"/>
          <w:lang w:val="zh-CN"/>
        </w:rPr>
        <w:tab/>
      </w:r>
    </w:p>
    <w:p>
      <w:pPr>
        <w:kinsoku w:val="0"/>
        <w:overflowPunct w:val="0"/>
        <w:autoSpaceDE w:val="0"/>
        <w:autoSpaceDN w:val="0"/>
        <w:spacing w:line="480" w:lineRule="auto"/>
        <w:ind w:firstLine="480" w:firstLineChars="20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联 系 人：蒋</w:t>
      </w:r>
      <w:r>
        <w:rPr>
          <w:rFonts w:ascii="新宋体" w:hAnsi="新宋体" w:eastAsia="新宋体" w:cs="楷体_GB2312"/>
          <w:kern w:val="0"/>
          <w:sz w:val="24"/>
          <w:highlight w:val="none"/>
        </w:rPr>
        <w:t xml:space="preserve">先生 </w:t>
      </w:r>
    </w:p>
    <w:p>
      <w:pPr>
        <w:kinsoku w:val="0"/>
        <w:overflowPunct w:val="0"/>
        <w:autoSpaceDE w:val="0"/>
        <w:autoSpaceDN w:val="0"/>
        <w:spacing w:afterLines="150" w:line="480" w:lineRule="auto"/>
        <w:ind w:firstLine="480" w:firstLineChars="20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联系电话：0371-22996876</w:t>
      </w:r>
    </w:p>
    <w:p>
      <w:pPr>
        <w:tabs>
          <w:tab w:val="left" w:pos="360"/>
        </w:tabs>
        <w:kinsoku w:val="0"/>
        <w:overflowPunct w:val="0"/>
        <w:autoSpaceDE w:val="0"/>
        <w:autoSpaceDN w:val="0"/>
        <w:spacing w:line="480" w:lineRule="auto"/>
        <w:ind w:firstLine="480" w:firstLineChars="20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代理机构：河南大明建设工程管理有限公司</w:t>
      </w:r>
      <w:r>
        <w:rPr>
          <w:rFonts w:hint="eastAsia" w:ascii="新宋体" w:hAnsi="新宋体" w:eastAsia="新宋体" w:cs="楷体_GB2312"/>
          <w:kern w:val="0"/>
          <w:sz w:val="24"/>
          <w:highlight w:val="none"/>
        </w:rPr>
        <w:tab/>
      </w:r>
      <w:r>
        <w:rPr>
          <w:rFonts w:hint="eastAsia" w:ascii="新宋体" w:hAnsi="新宋体" w:eastAsia="新宋体" w:cs="楷体_GB2312"/>
          <w:kern w:val="0"/>
          <w:sz w:val="24"/>
          <w:highlight w:val="none"/>
        </w:rPr>
        <w:tab/>
      </w:r>
    </w:p>
    <w:p>
      <w:pPr>
        <w:tabs>
          <w:tab w:val="left" w:pos="360"/>
        </w:tabs>
        <w:kinsoku w:val="0"/>
        <w:overflowPunct w:val="0"/>
        <w:autoSpaceDE w:val="0"/>
        <w:autoSpaceDN w:val="0"/>
        <w:spacing w:line="480" w:lineRule="auto"/>
        <w:ind w:firstLine="480" w:firstLineChars="200"/>
        <w:jc w:val="left"/>
        <w:rPr>
          <w:rFonts w:ascii="新宋体" w:hAnsi="新宋体" w:eastAsia="新宋体" w:cs="楷体_GB2312"/>
          <w:kern w:val="0"/>
          <w:sz w:val="24"/>
          <w:highlight w:val="none"/>
        </w:rPr>
      </w:pPr>
      <w:r>
        <w:rPr>
          <w:rFonts w:hint="eastAsia" w:ascii="新宋体" w:hAnsi="新宋体" w:eastAsia="新宋体" w:cs="楷体_GB2312"/>
          <w:kern w:val="0"/>
          <w:sz w:val="24"/>
          <w:highlight w:val="none"/>
        </w:rPr>
        <w:t>联 系 人：刘女士</w:t>
      </w:r>
      <w:r>
        <w:rPr>
          <w:rFonts w:hint="eastAsia" w:ascii="新宋体" w:hAnsi="新宋体" w:eastAsia="新宋体" w:cs="楷体_GB2312"/>
          <w:kern w:val="0"/>
          <w:sz w:val="24"/>
          <w:highlight w:val="none"/>
        </w:rPr>
        <w:tab/>
      </w:r>
    </w:p>
    <w:p>
      <w:pPr>
        <w:spacing w:line="480" w:lineRule="auto"/>
        <w:rPr>
          <w:rFonts w:ascii="新宋体" w:hAnsi="新宋体" w:eastAsia="新宋体" w:cs="楷体_GB2312"/>
          <w:highlight w:val="none"/>
        </w:rPr>
      </w:pPr>
      <w:r>
        <w:rPr>
          <w:rFonts w:hint="eastAsia" w:ascii="新宋体" w:hAnsi="新宋体" w:eastAsia="新宋体" w:cs="楷体_GB2312"/>
          <w:kern w:val="0"/>
          <w:sz w:val="24"/>
          <w:highlight w:val="none"/>
        </w:rPr>
        <w:t xml:space="preserve">    电    话：15993361128   0371-23866811</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swiss"/>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EFB"/>
    <w:rsid w:val="00013001"/>
    <w:rsid w:val="00014AAF"/>
    <w:rsid w:val="00022D08"/>
    <w:rsid w:val="00027747"/>
    <w:rsid w:val="000301F9"/>
    <w:rsid w:val="00055351"/>
    <w:rsid w:val="0008686A"/>
    <w:rsid w:val="00095319"/>
    <w:rsid w:val="000B0E7E"/>
    <w:rsid w:val="000B1850"/>
    <w:rsid w:val="000C7C4D"/>
    <w:rsid w:val="000D50C6"/>
    <w:rsid w:val="000E2F2D"/>
    <w:rsid w:val="000F48B8"/>
    <w:rsid w:val="0011132B"/>
    <w:rsid w:val="001268F3"/>
    <w:rsid w:val="00141077"/>
    <w:rsid w:val="00150534"/>
    <w:rsid w:val="001617D3"/>
    <w:rsid w:val="00164F1D"/>
    <w:rsid w:val="00165503"/>
    <w:rsid w:val="00165BAF"/>
    <w:rsid w:val="00177B5C"/>
    <w:rsid w:val="0018095B"/>
    <w:rsid w:val="001A4271"/>
    <w:rsid w:val="001E18DB"/>
    <w:rsid w:val="001E4AA2"/>
    <w:rsid w:val="00210ED9"/>
    <w:rsid w:val="00212BDD"/>
    <w:rsid w:val="00217ECD"/>
    <w:rsid w:val="00222E53"/>
    <w:rsid w:val="00234F84"/>
    <w:rsid w:val="00245BBC"/>
    <w:rsid w:val="002575C6"/>
    <w:rsid w:val="0026179B"/>
    <w:rsid w:val="002700EF"/>
    <w:rsid w:val="00291655"/>
    <w:rsid w:val="002B256B"/>
    <w:rsid w:val="002C3A2B"/>
    <w:rsid w:val="002C7413"/>
    <w:rsid w:val="002D36B2"/>
    <w:rsid w:val="002D7D57"/>
    <w:rsid w:val="002E7EE0"/>
    <w:rsid w:val="003002EB"/>
    <w:rsid w:val="00306FD8"/>
    <w:rsid w:val="00324CCA"/>
    <w:rsid w:val="00326C11"/>
    <w:rsid w:val="003510BE"/>
    <w:rsid w:val="00353FBB"/>
    <w:rsid w:val="0036390D"/>
    <w:rsid w:val="003714E5"/>
    <w:rsid w:val="00383F20"/>
    <w:rsid w:val="003A7A41"/>
    <w:rsid w:val="003B4498"/>
    <w:rsid w:val="0040377B"/>
    <w:rsid w:val="00407D33"/>
    <w:rsid w:val="00410293"/>
    <w:rsid w:val="00415965"/>
    <w:rsid w:val="00425760"/>
    <w:rsid w:val="004266D0"/>
    <w:rsid w:val="00426BF1"/>
    <w:rsid w:val="00430931"/>
    <w:rsid w:val="00440985"/>
    <w:rsid w:val="00450A15"/>
    <w:rsid w:val="00450BA2"/>
    <w:rsid w:val="00451B66"/>
    <w:rsid w:val="0045557C"/>
    <w:rsid w:val="0045602D"/>
    <w:rsid w:val="004638B8"/>
    <w:rsid w:val="00465B7C"/>
    <w:rsid w:val="00471248"/>
    <w:rsid w:val="0047250D"/>
    <w:rsid w:val="004826F5"/>
    <w:rsid w:val="00493A9D"/>
    <w:rsid w:val="0049532F"/>
    <w:rsid w:val="00495BE8"/>
    <w:rsid w:val="00497A03"/>
    <w:rsid w:val="004A6FE1"/>
    <w:rsid w:val="004B5430"/>
    <w:rsid w:val="004C7D3D"/>
    <w:rsid w:val="004D5A1B"/>
    <w:rsid w:val="004F4185"/>
    <w:rsid w:val="00500233"/>
    <w:rsid w:val="0051579D"/>
    <w:rsid w:val="005317A2"/>
    <w:rsid w:val="00541CFB"/>
    <w:rsid w:val="00546489"/>
    <w:rsid w:val="00546C9E"/>
    <w:rsid w:val="0055408F"/>
    <w:rsid w:val="00560506"/>
    <w:rsid w:val="005639F0"/>
    <w:rsid w:val="00572C7D"/>
    <w:rsid w:val="005878B5"/>
    <w:rsid w:val="00591B9C"/>
    <w:rsid w:val="005924E3"/>
    <w:rsid w:val="005D6A0F"/>
    <w:rsid w:val="005D6A76"/>
    <w:rsid w:val="005F134D"/>
    <w:rsid w:val="005F1C25"/>
    <w:rsid w:val="00602A28"/>
    <w:rsid w:val="0060500F"/>
    <w:rsid w:val="006171ED"/>
    <w:rsid w:val="006227E5"/>
    <w:rsid w:val="00627D8B"/>
    <w:rsid w:val="006309B0"/>
    <w:rsid w:val="006432F6"/>
    <w:rsid w:val="00645564"/>
    <w:rsid w:val="00657777"/>
    <w:rsid w:val="006627EA"/>
    <w:rsid w:val="006635DA"/>
    <w:rsid w:val="00672286"/>
    <w:rsid w:val="006822FA"/>
    <w:rsid w:val="00696374"/>
    <w:rsid w:val="006B00C4"/>
    <w:rsid w:val="006B061C"/>
    <w:rsid w:val="006B5A0F"/>
    <w:rsid w:val="006D2E75"/>
    <w:rsid w:val="00720E01"/>
    <w:rsid w:val="00723116"/>
    <w:rsid w:val="00743A57"/>
    <w:rsid w:val="00745130"/>
    <w:rsid w:val="00746D26"/>
    <w:rsid w:val="00755FC6"/>
    <w:rsid w:val="0077286E"/>
    <w:rsid w:val="007A38DC"/>
    <w:rsid w:val="007D51E6"/>
    <w:rsid w:val="007F25C9"/>
    <w:rsid w:val="00823484"/>
    <w:rsid w:val="00837778"/>
    <w:rsid w:val="00842EFC"/>
    <w:rsid w:val="00860515"/>
    <w:rsid w:val="0087393B"/>
    <w:rsid w:val="0088089E"/>
    <w:rsid w:val="0089465A"/>
    <w:rsid w:val="008C3581"/>
    <w:rsid w:val="008D5896"/>
    <w:rsid w:val="008F48A2"/>
    <w:rsid w:val="00900429"/>
    <w:rsid w:val="00903618"/>
    <w:rsid w:val="009131BC"/>
    <w:rsid w:val="009222BC"/>
    <w:rsid w:val="00932537"/>
    <w:rsid w:val="00964CDC"/>
    <w:rsid w:val="0097144F"/>
    <w:rsid w:val="009744ED"/>
    <w:rsid w:val="009750F3"/>
    <w:rsid w:val="00996CEF"/>
    <w:rsid w:val="009A4B48"/>
    <w:rsid w:val="009B32D6"/>
    <w:rsid w:val="009C08E5"/>
    <w:rsid w:val="009D746B"/>
    <w:rsid w:val="009E22EE"/>
    <w:rsid w:val="009E368A"/>
    <w:rsid w:val="009E46CC"/>
    <w:rsid w:val="009E560C"/>
    <w:rsid w:val="009E7082"/>
    <w:rsid w:val="009F2C65"/>
    <w:rsid w:val="009F48CA"/>
    <w:rsid w:val="009F7754"/>
    <w:rsid w:val="009F7A89"/>
    <w:rsid w:val="00A04A64"/>
    <w:rsid w:val="00A05804"/>
    <w:rsid w:val="00A0711B"/>
    <w:rsid w:val="00A16BB7"/>
    <w:rsid w:val="00A51468"/>
    <w:rsid w:val="00A70E3B"/>
    <w:rsid w:val="00A80045"/>
    <w:rsid w:val="00A95C4F"/>
    <w:rsid w:val="00AC0E1F"/>
    <w:rsid w:val="00AF6A06"/>
    <w:rsid w:val="00AF6F43"/>
    <w:rsid w:val="00B00354"/>
    <w:rsid w:val="00B02651"/>
    <w:rsid w:val="00B066C4"/>
    <w:rsid w:val="00B14329"/>
    <w:rsid w:val="00B33993"/>
    <w:rsid w:val="00B34ED8"/>
    <w:rsid w:val="00B35855"/>
    <w:rsid w:val="00B35F78"/>
    <w:rsid w:val="00B43F9F"/>
    <w:rsid w:val="00B56F01"/>
    <w:rsid w:val="00B60E1C"/>
    <w:rsid w:val="00B664C7"/>
    <w:rsid w:val="00B707E8"/>
    <w:rsid w:val="00B726D0"/>
    <w:rsid w:val="00B750E9"/>
    <w:rsid w:val="00B86E00"/>
    <w:rsid w:val="00B921D6"/>
    <w:rsid w:val="00BA3B53"/>
    <w:rsid w:val="00BA5C48"/>
    <w:rsid w:val="00BB2BDC"/>
    <w:rsid w:val="00BC64BC"/>
    <w:rsid w:val="00BD3BCF"/>
    <w:rsid w:val="00BD6B19"/>
    <w:rsid w:val="00BE33D7"/>
    <w:rsid w:val="00BF56CF"/>
    <w:rsid w:val="00C32AE3"/>
    <w:rsid w:val="00C34C29"/>
    <w:rsid w:val="00C46716"/>
    <w:rsid w:val="00C502BB"/>
    <w:rsid w:val="00C71138"/>
    <w:rsid w:val="00C71DBF"/>
    <w:rsid w:val="00C7277E"/>
    <w:rsid w:val="00C81D82"/>
    <w:rsid w:val="00C8735F"/>
    <w:rsid w:val="00CA29BA"/>
    <w:rsid w:val="00CA6D44"/>
    <w:rsid w:val="00CB028C"/>
    <w:rsid w:val="00CD4118"/>
    <w:rsid w:val="00CF4BD6"/>
    <w:rsid w:val="00D026E3"/>
    <w:rsid w:val="00D032F1"/>
    <w:rsid w:val="00D07DE8"/>
    <w:rsid w:val="00D131FF"/>
    <w:rsid w:val="00D164AF"/>
    <w:rsid w:val="00D22973"/>
    <w:rsid w:val="00D2330C"/>
    <w:rsid w:val="00D35705"/>
    <w:rsid w:val="00D63ED3"/>
    <w:rsid w:val="00D71E5D"/>
    <w:rsid w:val="00D73BBE"/>
    <w:rsid w:val="00D770DC"/>
    <w:rsid w:val="00D86E9D"/>
    <w:rsid w:val="00D876B0"/>
    <w:rsid w:val="00DA550D"/>
    <w:rsid w:val="00DA7FE7"/>
    <w:rsid w:val="00DC07CC"/>
    <w:rsid w:val="00DE1EBA"/>
    <w:rsid w:val="00DF3D1C"/>
    <w:rsid w:val="00E10465"/>
    <w:rsid w:val="00E12B2A"/>
    <w:rsid w:val="00E12FA5"/>
    <w:rsid w:val="00E235D8"/>
    <w:rsid w:val="00E27A3B"/>
    <w:rsid w:val="00E44F34"/>
    <w:rsid w:val="00E55EFB"/>
    <w:rsid w:val="00E564F6"/>
    <w:rsid w:val="00E57381"/>
    <w:rsid w:val="00E82F08"/>
    <w:rsid w:val="00E901F9"/>
    <w:rsid w:val="00E918F0"/>
    <w:rsid w:val="00EB1E0A"/>
    <w:rsid w:val="00EB2771"/>
    <w:rsid w:val="00EB67DA"/>
    <w:rsid w:val="00ED1294"/>
    <w:rsid w:val="00ED44B4"/>
    <w:rsid w:val="00ED53AE"/>
    <w:rsid w:val="00EE2796"/>
    <w:rsid w:val="00F04135"/>
    <w:rsid w:val="00F0689B"/>
    <w:rsid w:val="00F11AF2"/>
    <w:rsid w:val="00F177AD"/>
    <w:rsid w:val="00F4039D"/>
    <w:rsid w:val="00F562AE"/>
    <w:rsid w:val="00F81D84"/>
    <w:rsid w:val="00F92D02"/>
    <w:rsid w:val="00F95BE0"/>
    <w:rsid w:val="00FD3C0B"/>
    <w:rsid w:val="00FD5B1F"/>
    <w:rsid w:val="00FE58F6"/>
    <w:rsid w:val="00FF2FA2"/>
    <w:rsid w:val="013B5520"/>
    <w:rsid w:val="08571C4B"/>
    <w:rsid w:val="088056BF"/>
    <w:rsid w:val="18EE4E29"/>
    <w:rsid w:val="1A261A95"/>
    <w:rsid w:val="1AD41BD9"/>
    <w:rsid w:val="1B9F7B71"/>
    <w:rsid w:val="1C451856"/>
    <w:rsid w:val="22C003B5"/>
    <w:rsid w:val="32E663EF"/>
    <w:rsid w:val="3E906373"/>
    <w:rsid w:val="403F6191"/>
    <w:rsid w:val="478E415C"/>
    <w:rsid w:val="49432AC6"/>
    <w:rsid w:val="4DF21871"/>
    <w:rsid w:val="5B6E330A"/>
    <w:rsid w:val="6C90238B"/>
    <w:rsid w:val="75986132"/>
    <w:rsid w:val="7AD63EC6"/>
    <w:rsid w:val="7C5F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5"/>
    <w:link w:val="2"/>
    <w:qFormat/>
    <w:uiPriority w:val="0"/>
    <w:rPr>
      <w:rFonts w:ascii="宋体" w:hAnsi="Courier New" w:eastAsia="宋体" w:cs="Courier New"/>
      <w:szCs w:val="21"/>
    </w:rPr>
  </w:style>
  <w:style w:type="character" w:customStyle="1" w:styleId="8">
    <w:name w:val="页眉 Char"/>
    <w:basedOn w:val="5"/>
    <w:link w:val="4"/>
    <w:semiHidden/>
    <w:qFormat/>
    <w:uiPriority w:val="99"/>
    <w:rPr>
      <w:rFonts w:ascii="Times New Roman" w:hAnsi="Times New Roman" w:eastAsia="宋体" w:cs="Times New Roman"/>
      <w:kern w:val="2"/>
      <w:sz w:val="18"/>
      <w:szCs w:val="18"/>
    </w:rPr>
  </w:style>
  <w:style w:type="character" w:customStyle="1" w:styleId="9">
    <w:name w:val="页脚 Char"/>
    <w:basedOn w:val="5"/>
    <w:link w:val="3"/>
    <w:semiHidden/>
    <w:qFormat/>
    <w:uiPriority w:val="99"/>
    <w:rPr>
      <w:rFonts w:ascii="Times New Roman" w:hAnsi="Times New Roman" w:eastAsia="宋体" w:cs="Times New Roman"/>
      <w:kern w:val="2"/>
      <w:sz w:val="18"/>
      <w:szCs w:val="18"/>
    </w:rPr>
  </w:style>
  <w:style w:type="paragraph" w:customStyle="1" w:styleId="10">
    <w:name w:val="Char Char Char Char Char Char Char Char Char Char Char Char Char"/>
    <w:basedOn w:val="1"/>
    <w:qFormat/>
    <w:uiPriority w:val="0"/>
    <w:pPr>
      <w:adjustRightInd w:val="0"/>
      <w:snapToGrid w:val="0"/>
      <w:spacing w:line="360" w:lineRule="auto"/>
      <w:ind w:firstLine="200"/>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Company>
  <Pages>5</Pages>
  <Words>394</Words>
  <Characters>2246</Characters>
  <Lines>18</Lines>
  <Paragraphs>5</Paragraphs>
  <TotalTime>42</TotalTime>
  <ScaleCrop>false</ScaleCrop>
  <LinksUpToDate>false</LinksUpToDate>
  <CharactersWithSpaces>2635</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2018-02-08T02:54:00Z</dcterms:created>
  <dc:creator>asus</dc:creator>
  <cp:lastModifiedBy>Administrator</cp:lastModifiedBy>
  <cp:lastPrinted>2018-04-01T23:59:00Z</cp:lastPrinted>
  <dcterms:modified xsi:type="dcterms:W3CDTF">2018-09-29T06:27:53Z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