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line="360" w:lineRule="auto"/>
        <w:jc w:val="center"/>
        <w:rPr>
          <w:rFonts w:ascii="宋体" w:cs="宋体"/>
          <w:color w:val="000000"/>
          <w:sz w:val="15"/>
          <w:szCs w:val="15"/>
        </w:rPr>
      </w:pPr>
      <w:r>
        <w:rPr>
          <w:rFonts w:ascii="宋体" w:hAnsi="宋体" w:cs="宋体"/>
          <w:b/>
          <w:color w:val="000000"/>
          <w:sz w:val="36"/>
          <w:szCs w:val="36"/>
          <w:shd w:val="clear" w:color="auto" w:fill="FFFFFF"/>
        </w:rPr>
        <w:t>2018</w:t>
      </w:r>
      <w:r>
        <w:rPr>
          <w:rFonts w:hint="eastAsia" w:ascii="宋体" w:hAnsi="宋体" w:cs="宋体"/>
          <w:b/>
          <w:color w:val="000000"/>
          <w:sz w:val="36"/>
          <w:szCs w:val="36"/>
          <w:shd w:val="clear" w:color="auto" w:fill="FFFFFF"/>
        </w:rPr>
        <w:t>年“五城联创”市区主次干道整治工程项目招标公告</w:t>
      </w:r>
    </w:p>
    <w:p>
      <w:pPr>
        <w:pStyle w:val="4"/>
        <w:keepNext w:val="0"/>
        <w:keepLines w:val="0"/>
        <w:pageBreakBefore w:val="0"/>
        <w:widowControl/>
        <w:shd w:val="clear" w:color="auto" w:fill="FFFFFF"/>
        <w:kinsoku/>
        <w:overflowPunct/>
        <w:topLinePunct w:val="0"/>
        <w:autoSpaceDE/>
        <w:autoSpaceDN/>
        <w:bidi w:val="0"/>
        <w:adjustRightInd/>
        <w:snapToGrid/>
        <w:spacing w:beforeAutospacing="0" w:afterAutospacing="0" w:line="460" w:lineRule="exact"/>
        <w:outlineLvl w:val="9"/>
        <w:rPr>
          <w:rFonts w:ascii="宋体" w:cs="宋体"/>
          <w:color w:val="000000"/>
          <w:sz w:val="22"/>
          <w:szCs w:val="22"/>
          <w:shd w:val="clear" w:color="auto" w:fill="FFFFFF"/>
        </w:rPr>
      </w:pPr>
      <w:r>
        <w:rPr>
          <w:rFonts w:hint="eastAsia" w:ascii="宋体" w:hAnsi="宋体" w:cs="宋体"/>
          <w:b/>
          <w:color w:val="000000"/>
          <w:sz w:val="22"/>
          <w:szCs w:val="22"/>
          <w:shd w:val="clear" w:color="auto" w:fill="FFFFFF"/>
        </w:rPr>
        <w:t>一、招标条件</w:t>
      </w:r>
      <w:r>
        <w:rPr>
          <w:rFonts w:ascii="宋体" w:cs="宋体"/>
          <w:b/>
          <w:color w:val="000000"/>
          <w:sz w:val="22"/>
          <w:szCs w:val="22"/>
          <w:shd w:val="clear" w:color="auto" w:fill="FFFFFF"/>
        </w:rPr>
        <w:br w:type="textWrapping"/>
      </w:r>
      <w:r>
        <w:rPr>
          <w:rFonts w:ascii="宋体" w:cs="宋体"/>
          <w:b/>
          <w:color w:val="000000"/>
          <w:sz w:val="22"/>
          <w:szCs w:val="22"/>
          <w:shd w:val="clear" w:color="auto" w:fill="FFFFFF"/>
        </w:rPr>
        <w:t>  </w:t>
      </w:r>
      <w:r>
        <w:rPr>
          <w:rFonts w:ascii="宋体" w:hAnsi="宋体" w:cs="宋体"/>
          <w:b/>
          <w:color w:val="000000"/>
          <w:sz w:val="22"/>
          <w:szCs w:val="22"/>
          <w:shd w:val="clear" w:color="auto" w:fill="FFFFFF"/>
        </w:rPr>
        <w:t xml:space="preserve">  </w:t>
      </w:r>
      <w:r>
        <w:rPr>
          <w:rFonts w:hint="eastAsia" w:ascii="宋体" w:hAnsi="宋体" w:cs="宋体"/>
          <w:color w:val="000000"/>
          <w:sz w:val="22"/>
          <w:szCs w:val="22"/>
          <w:shd w:val="clear" w:color="auto" w:fill="FFFFFF"/>
        </w:rPr>
        <w:t>本招标项目</w:t>
      </w:r>
      <w:r>
        <w:rPr>
          <w:rFonts w:ascii="宋体" w:hAnsi="宋体" w:cs="宋体"/>
          <w:color w:val="000000"/>
          <w:sz w:val="22"/>
          <w:szCs w:val="22"/>
          <w:shd w:val="clear" w:color="auto" w:fill="FFFFFF"/>
        </w:rPr>
        <w:t>2018</w:t>
      </w:r>
      <w:r>
        <w:rPr>
          <w:rFonts w:hint="eastAsia" w:ascii="宋体" w:hAnsi="宋体" w:cs="宋体"/>
          <w:color w:val="000000"/>
          <w:sz w:val="22"/>
          <w:szCs w:val="22"/>
          <w:shd w:val="clear" w:color="auto" w:fill="FFFFFF"/>
        </w:rPr>
        <w:t>年“五城联创”市区主次干道整治工程项目已批准建设，招标人为开封市市政管理处，建设资金为财政资金，资金已落实，项目已具备招标条件。</w:t>
      </w:r>
      <w:r>
        <w:rPr>
          <w:rFonts w:ascii="宋体" w:hAnsi="宋体" w:cs="宋体"/>
          <w:color w:val="000000"/>
          <w:sz w:val="22"/>
          <w:szCs w:val="22"/>
          <w:shd w:val="clear" w:color="auto" w:fill="FFFFFF"/>
        </w:rPr>
        <w:t xml:space="preserve"> </w:t>
      </w:r>
      <w:r>
        <w:rPr>
          <w:rFonts w:hint="eastAsia" w:ascii="宋体" w:hAnsi="宋体" w:cs="宋体"/>
          <w:color w:val="000000"/>
          <w:sz w:val="22"/>
          <w:szCs w:val="22"/>
          <w:shd w:val="clear" w:color="auto" w:fill="FFFFFF"/>
        </w:rPr>
        <w:t>中金泰富工程管理有限公司</w:t>
      </w:r>
      <w:r>
        <w:rPr>
          <w:rFonts w:ascii="宋体" w:hAnsi="宋体" w:cs="宋体"/>
          <w:color w:val="000000"/>
          <w:sz w:val="22"/>
          <w:szCs w:val="22"/>
          <w:shd w:val="clear" w:color="auto" w:fill="FFFFFF"/>
        </w:rPr>
        <w:t xml:space="preserve"> </w:t>
      </w:r>
      <w:r>
        <w:rPr>
          <w:rFonts w:hint="eastAsia" w:ascii="宋体" w:hAnsi="宋体" w:cs="宋体"/>
          <w:color w:val="000000"/>
          <w:sz w:val="22"/>
          <w:szCs w:val="22"/>
          <w:shd w:val="clear" w:color="auto" w:fill="FFFFFF"/>
        </w:rPr>
        <w:t>受开封市市政管理处委托对该项目进行公开招标。欢迎具有相应资质的投标人参加投标，现将有关事宜公告如下：</w:t>
      </w:r>
      <w:r>
        <w:rPr>
          <w:rFonts w:ascii="宋体" w:cs="宋体"/>
          <w:color w:val="000000"/>
          <w:sz w:val="22"/>
          <w:szCs w:val="22"/>
          <w:shd w:val="clear" w:color="auto" w:fill="FFFFFF"/>
        </w:rPr>
        <w:br w:type="textWrapping"/>
      </w:r>
      <w:r>
        <w:rPr>
          <w:rFonts w:hint="eastAsia" w:ascii="宋体" w:hAnsi="宋体" w:cs="宋体"/>
          <w:b/>
          <w:color w:val="000000"/>
          <w:sz w:val="22"/>
          <w:szCs w:val="22"/>
          <w:shd w:val="clear" w:color="auto" w:fill="FFFFFF"/>
        </w:rPr>
        <w:t>二、项目概况及招标范围</w:t>
      </w:r>
      <w:r>
        <w:rPr>
          <w:rFonts w:ascii="宋体" w:cs="宋体"/>
          <w:b/>
          <w:color w:val="000000"/>
          <w:sz w:val="22"/>
          <w:szCs w:val="22"/>
          <w:shd w:val="clear" w:color="auto" w:fill="FFFFFF"/>
        </w:rPr>
        <w:br w:type="textWrapping"/>
      </w:r>
      <w:r>
        <w:rPr>
          <w:rFonts w:ascii="宋体" w:hAnsi="宋体" w:cs="宋体"/>
          <w:color w:val="000000"/>
          <w:sz w:val="22"/>
          <w:szCs w:val="22"/>
          <w:shd w:val="clear" w:color="auto" w:fill="FFFFFF"/>
        </w:rPr>
        <w:t>2.1</w:t>
      </w:r>
      <w:r>
        <w:rPr>
          <w:rFonts w:hint="eastAsia" w:ascii="宋体" w:hAnsi="宋体" w:cs="宋体"/>
          <w:color w:val="000000"/>
          <w:sz w:val="22"/>
          <w:szCs w:val="22"/>
          <w:shd w:val="clear" w:color="auto" w:fill="FFFFFF"/>
        </w:rPr>
        <w:t>项目名称：</w:t>
      </w:r>
      <w:r>
        <w:rPr>
          <w:rFonts w:ascii="宋体" w:hAnsi="宋体" w:cs="宋体"/>
          <w:color w:val="000000"/>
          <w:sz w:val="22"/>
          <w:szCs w:val="22"/>
          <w:shd w:val="clear" w:color="auto" w:fill="FFFFFF"/>
        </w:rPr>
        <w:t>2018</w:t>
      </w:r>
      <w:r>
        <w:rPr>
          <w:rFonts w:hint="eastAsia" w:ascii="宋体" w:hAnsi="宋体" w:cs="宋体"/>
          <w:color w:val="000000"/>
          <w:sz w:val="22"/>
          <w:szCs w:val="22"/>
          <w:shd w:val="clear" w:color="auto" w:fill="FFFFFF"/>
        </w:rPr>
        <w:t>年“五城联创”市区主次干道整治工程项目</w:t>
      </w:r>
    </w:p>
    <w:p>
      <w:pPr>
        <w:pStyle w:val="4"/>
        <w:keepNext w:val="0"/>
        <w:keepLines w:val="0"/>
        <w:pageBreakBefore w:val="0"/>
        <w:widowControl/>
        <w:shd w:val="clear" w:color="auto" w:fill="FFFFFF"/>
        <w:kinsoku/>
        <w:overflowPunct/>
        <w:topLinePunct w:val="0"/>
        <w:autoSpaceDE/>
        <w:autoSpaceDN/>
        <w:bidi w:val="0"/>
        <w:adjustRightInd/>
        <w:snapToGrid/>
        <w:spacing w:beforeAutospacing="0" w:afterAutospacing="0" w:line="460" w:lineRule="exact"/>
        <w:outlineLvl w:val="9"/>
        <w:rPr>
          <w:rFonts w:ascii="宋体" w:cs="宋体"/>
          <w:color w:val="000000"/>
          <w:sz w:val="22"/>
          <w:szCs w:val="22"/>
          <w:shd w:val="clear" w:color="auto" w:fill="FFFFFF"/>
        </w:rPr>
      </w:pPr>
      <w:r>
        <w:rPr>
          <w:rFonts w:ascii="宋体" w:hAnsi="宋体" w:cs="宋体"/>
          <w:color w:val="000000"/>
          <w:sz w:val="22"/>
          <w:szCs w:val="22"/>
          <w:shd w:val="clear" w:color="auto" w:fill="FFFFFF"/>
        </w:rPr>
        <w:t>2.2</w:t>
      </w:r>
      <w:r>
        <w:rPr>
          <w:rFonts w:hint="eastAsia" w:ascii="宋体" w:hAnsi="宋体" w:cs="宋体"/>
          <w:color w:val="000000"/>
          <w:sz w:val="22"/>
          <w:szCs w:val="22"/>
          <w:shd w:val="clear" w:color="auto" w:fill="FFFFFF"/>
        </w:rPr>
        <w:t>招标编号：汴财招（</w:t>
      </w:r>
      <w:r>
        <w:rPr>
          <w:rFonts w:ascii="宋体" w:hAnsi="宋体" w:cs="宋体"/>
          <w:color w:val="000000"/>
          <w:sz w:val="22"/>
          <w:szCs w:val="22"/>
          <w:shd w:val="clear" w:color="auto" w:fill="FFFFFF"/>
        </w:rPr>
        <w:t>2018</w:t>
      </w:r>
      <w:r>
        <w:rPr>
          <w:rFonts w:hint="eastAsia" w:ascii="宋体" w:hAnsi="宋体" w:cs="宋体"/>
          <w:color w:val="000000"/>
          <w:sz w:val="22"/>
          <w:szCs w:val="22"/>
          <w:shd w:val="clear" w:color="auto" w:fill="FFFFFF"/>
        </w:rPr>
        <w:t>）</w:t>
      </w:r>
      <w:r>
        <w:rPr>
          <w:rFonts w:ascii="宋体" w:hAnsi="宋体" w:cs="宋体"/>
          <w:color w:val="000000"/>
          <w:sz w:val="22"/>
          <w:szCs w:val="22"/>
          <w:shd w:val="clear" w:color="auto" w:fill="FFFFFF"/>
        </w:rPr>
        <w:t>159</w:t>
      </w:r>
      <w:r>
        <w:rPr>
          <w:rFonts w:hint="eastAsia" w:ascii="宋体" w:hAnsi="宋体" w:cs="宋体"/>
          <w:color w:val="000000"/>
          <w:sz w:val="22"/>
          <w:szCs w:val="22"/>
          <w:shd w:val="clear" w:color="auto" w:fill="FFFFFF"/>
        </w:rPr>
        <w:t>号</w:t>
      </w:r>
    </w:p>
    <w:p>
      <w:pPr>
        <w:pStyle w:val="4"/>
        <w:keepNext w:val="0"/>
        <w:keepLines w:val="0"/>
        <w:pageBreakBefore w:val="0"/>
        <w:widowControl/>
        <w:shd w:val="clear" w:color="auto" w:fill="FFFFFF"/>
        <w:kinsoku/>
        <w:overflowPunct/>
        <w:topLinePunct w:val="0"/>
        <w:autoSpaceDE/>
        <w:autoSpaceDN/>
        <w:bidi w:val="0"/>
        <w:adjustRightInd/>
        <w:snapToGrid/>
        <w:spacing w:beforeAutospacing="0" w:afterAutospacing="0" w:line="460" w:lineRule="exact"/>
        <w:outlineLvl w:val="9"/>
        <w:rPr>
          <w:rFonts w:ascii="宋体" w:cs="宋体"/>
          <w:color w:val="000000"/>
          <w:sz w:val="22"/>
          <w:szCs w:val="22"/>
          <w:shd w:val="clear" w:color="auto" w:fill="FFFFFF"/>
        </w:rPr>
      </w:pPr>
      <w:r>
        <w:rPr>
          <w:rFonts w:ascii="宋体" w:hAnsi="宋体" w:cs="宋体"/>
          <w:color w:val="000000"/>
          <w:sz w:val="22"/>
          <w:szCs w:val="22"/>
          <w:shd w:val="clear" w:color="auto" w:fill="FFFFFF"/>
        </w:rPr>
        <w:t>2.3</w:t>
      </w:r>
      <w:r>
        <w:rPr>
          <w:rFonts w:hint="eastAsia" w:ascii="宋体" w:hAnsi="宋体" w:cs="宋体"/>
          <w:color w:val="000000"/>
          <w:sz w:val="22"/>
          <w:szCs w:val="22"/>
          <w:shd w:val="clear" w:color="auto" w:fill="FFFFFF"/>
        </w:rPr>
        <w:t>资金来源：财政资金</w:t>
      </w:r>
    </w:p>
    <w:p>
      <w:pPr>
        <w:pStyle w:val="4"/>
        <w:keepNext w:val="0"/>
        <w:keepLines w:val="0"/>
        <w:pageBreakBefore w:val="0"/>
        <w:widowControl/>
        <w:shd w:val="clear" w:color="auto" w:fill="FFFFFF"/>
        <w:kinsoku/>
        <w:overflowPunct/>
        <w:topLinePunct w:val="0"/>
        <w:autoSpaceDE/>
        <w:autoSpaceDN/>
        <w:bidi w:val="0"/>
        <w:adjustRightInd/>
        <w:snapToGrid/>
        <w:spacing w:beforeAutospacing="0" w:afterAutospacing="0" w:line="460" w:lineRule="exact"/>
        <w:outlineLvl w:val="9"/>
        <w:rPr>
          <w:rFonts w:ascii="宋体" w:cs="宋体"/>
          <w:color w:val="000000"/>
          <w:sz w:val="22"/>
          <w:szCs w:val="22"/>
        </w:rPr>
      </w:pPr>
      <w:r>
        <w:rPr>
          <w:rFonts w:ascii="宋体" w:hAnsi="宋体" w:cs="宋体"/>
          <w:color w:val="000000"/>
          <w:sz w:val="22"/>
          <w:szCs w:val="22"/>
          <w:shd w:val="clear" w:color="auto" w:fill="FFFFFF"/>
        </w:rPr>
        <w:t>2.4</w:t>
      </w:r>
      <w:r>
        <w:rPr>
          <w:rFonts w:hint="eastAsia" w:ascii="宋体" w:hAnsi="宋体" w:cs="宋体"/>
          <w:color w:val="000000"/>
          <w:sz w:val="22"/>
          <w:szCs w:val="22"/>
          <w:shd w:val="clear" w:color="auto" w:fill="FFFFFF"/>
        </w:rPr>
        <w:t>投</w:t>
      </w:r>
      <w:r>
        <w:rPr>
          <w:rFonts w:ascii="宋体" w:hAnsi="宋体" w:cs="宋体"/>
          <w:color w:val="000000"/>
          <w:sz w:val="22"/>
          <w:szCs w:val="22"/>
          <w:shd w:val="clear" w:color="auto" w:fill="FFFFFF"/>
        </w:rPr>
        <w:t xml:space="preserve"> </w:t>
      </w:r>
      <w:r>
        <w:rPr>
          <w:rFonts w:hint="eastAsia" w:ascii="宋体" w:hAnsi="宋体" w:cs="宋体"/>
          <w:color w:val="000000"/>
          <w:sz w:val="22"/>
          <w:szCs w:val="22"/>
          <w:shd w:val="clear" w:color="auto" w:fill="FFFFFF"/>
        </w:rPr>
        <w:t>资</w:t>
      </w:r>
      <w:r>
        <w:rPr>
          <w:rFonts w:ascii="宋体" w:hAnsi="宋体" w:cs="宋体"/>
          <w:color w:val="000000"/>
          <w:sz w:val="22"/>
          <w:szCs w:val="22"/>
          <w:shd w:val="clear" w:color="auto" w:fill="FFFFFF"/>
        </w:rPr>
        <w:t xml:space="preserve"> </w:t>
      </w:r>
      <w:r>
        <w:rPr>
          <w:rFonts w:hint="eastAsia" w:ascii="宋体" w:hAnsi="宋体" w:cs="宋体"/>
          <w:color w:val="000000"/>
          <w:sz w:val="22"/>
          <w:szCs w:val="22"/>
          <w:shd w:val="clear" w:color="auto" w:fill="FFFFFF"/>
        </w:rPr>
        <w:t>额：项目总投资额约</w:t>
      </w:r>
      <w:r>
        <w:rPr>
          <w:rFonts w:ascii="宋体" w:hAnsi="宋体" w:cs="宋体"/>
          <w:color w:val="000000"/>
          <w:sz w:val="22"/>
          <w:szCs w:val="22"/>
          <w:shd w:val="clear" w:color="auto" w:fill="FFFFFF"/>
        </w:rPr>
        <w:t>3000</w:t>
      </w:r>
      <w:r>
        <w:rPr>
          <w:rFonts w:hint="eastAsia" w:ascii="宋体" w:hAnsi="宋体" w:cs="宋体"/>
          <w:color w:val="000000"/>
          <w:sz w:val="22"/>
          <w:szCs w:val="22"/>
          <w:shd w:val="clear" w:color="auto" w:fill="FFFFFF"/>
        </w:rPr>
        <w:t>万元</w:t>
      </w:r>
    </w:p>
    <w:p>
      <w:pPr>
        <w:pStyle w:val="4"/>
        <w:keepNext w:val="0"/>
        <w:keepLines w:val="0"/>
        <w:pageBreakBefore w:val="0"/>
        <w:widowControl/>
        <w:shd w:val="clear" w:color="auto" w:fill="FFFFFF"/>
        <w:kinsoku/>
        <w:overflowPunct/>
        <w:topLinePunct w:val="0"/>
        <w:autoSpaceDE/>
        <w:autoSpaceDN/>
        <w:bidi w:val="0"/>
        <w:adjustRightInd/>
        <w:snapToGrid/>
        <w:spacing w:beforeAutospacing="0" w:afterAutospacing="0" w:line="460" w:lineRule="exact"/>
        <w:outlineLvl w:val="9"/>
        <w:rPr>
          <w:rFonts w:ascii="宋体" w:cs="宋体"/>
          <w:color w:val="000000"/>
          <w:sz w:val="22"/>
          <w:szCs w:val="22"/>
          <w:shd w:val="clear" w:color="auto" w:fill="FFFFFF"/>
        </w:rPr>
      </w:pPr>
      <w:r>
        <w:rPr>
          <w:rFonts w:ascii="宋体" w:hAnsi="宋体" w:cs="宋体"/>
          <w:color w:val="000000"/>
          <w:sz w:val="22"/>
          <w:szCs w:val="22"/>
          <w:shd w:val="clear" w:color="auto" w:fill="FFFFFF"/>
        </w:rPr>
        <w:t>2.5</w:t>
      </w:r>
      <w:r>
        <w:rPr>
          <w:rFonts w:hint="eastAsia" w:ascii="宋体" w:hAnsi="宋体" w:cs="宋体"/>
          <w:color w:val="000000"/>
          <w:sz w:val="22"/>
          <w:szCs w:val="22"/>
          <w:shd w:val="clear" w:color="auto" w:fill="FFFFFF"/>
        </w:rPr>
        <w:t>建设地点：开封市境内</w:t>
      </w:r>
    </w:p>
    <w:p>
      <w:pPr>
        <w:pStyle w:val="4"/>
        <w:keepNext w:val="0"/>
        <w:keepLines w:val="0"/>
        <w:pageBreakBefore w:val="0"/>
        <w:widowControl/>
        <w:shd w:val="clear" w:color="auto" w:fill="FFFFFF"/>
        <w:kinsoku/>
        <w:overflowPunct/>
        <w:topLinePunct w:val="0"/>
        <w:autoSpaceDE/>
        <w:autoSpaceDN/>
        <w:bidi w:val="0"/>
        <w:adjustRightInd/>
        <w:snapToGrid/>
        <w:spacing w:beforeAutospacing="0" w:afterAutospacing="0" w:line="460" w:lineRule="exact"/>
        <w:outlineLvl w:val="9"/>
        <w:rPr>
          <w:rFonts w:ascii="宋体" w:cs="宋体"/>
          <w:b/>
          <w:bCs/>
          <w:color w:val="FF0000"/>
          <w:sz w:val="28"/>
          <w:szCs w:val="28"/>
          <w:highlight w:val="yellow"/>
          <w:shd w:val="clear" w:color="auto" w:fill="FFFFFF"/>
        </w:rPr>
      </w:pPr>
      <w:r>
        <w:rPr>
          <w:rFonts w:ascii="宋体" w:hAnsi="宋体" w:cs="宋体"/>
          <w:sz w:val="22"/>
          <w:szCs w:val="22"/>
          <w:shd w:val="clear" w:color="auto" w:fill="FFFFFF"/>
        </w:rPr>
        <w:t>2.6</w:t>
      </w:r>
      <w:r>
        <w:rPr>
          <w:rFonts w:hint="eastAsia" w:ascii="宋体" w:hAnsi="宋体" w:cs="宋体"/>
          <w:sz w:val="22"/>
          <w:szCs w:val="22"/>
          <w:shd w:val="clear" w:color="auto" w:fill="FFFFFF"/>
        </w:rPr>
        <w:t>工</w:t>
      </w:r>
      <w:r>
        <w:rPr>
          <w:rFonts w:ascii="宋体" w:hAnsi="宋体" w:cs="宋体"/>
          <w:sz w:val="22"/>
          <w:szCs w:val="22"/>
          <w:shd w:val="clear" w:color="auto" w:fill="FFFFFF"/>
        </w:rPr>
        <w:t xml:space="preserve">    </w:t>
      </w:r>
      <w:r>
        <w:rPr>
          <w:rFonts w:hint="eastAsia" w:ascii="宋体" w:hAnsi="宋体" w:cs="宋体"/>
          <w:sz w:val="22"/>
          <w:szCs w:val="22"/>
          <w:shd w:val="clear" w:color="auto" w:fill="FFFFFF"/>
        </w:rPr>
        <w:t>期</w:t>
      </w:r>
      <w:r>
        <w:rPr>
          <w:rFonts w:hint="eastAsia" w:ascii="宋体" w:hAnsi="宋体" w:cs="宋体"/>
          <w:color w:val="000000"/>
          <w:sz w:val="22"/>
          <w:szCs w:val="22"/>
          <w:shd w:val="clear" w:color="auto" w:fill="FFFFFF"/>
        </w:rPr>
        <w:t>：施工：</w:t>
      </w:r>
      <w:r>
        <w:rPr>
          <w:rFonts w:ascii="宋体" w:hAnsi="宋体" w:cs="宋体"/>
          <w:color w:val="000000"/>
          <w:sz w:val="22"/>
          <w:szCs w:val="22"/>
          <w:shd w:val="clear" w:color="auto" w:fill="FFFFFF"/>
        </w:rPr>
        <w:t>30</w:t>
      </w:r>
      <w:r>
        <w:rPr>
          <w:rFonts w:hint="eastAsia" w:ascii="宋体" w:hAnsi="宋体" w:cs="宋体"/>
          <w:color w:val="000000"/>
          <w:sz w:val="22"/>
          <w:szCs w:val="22"/>
          <w:shd w:val="clear" w:color="auto" w:fill="FFFFFF"/>
        </w:rPr>
        <w:t>日历天；监理：随施工工期</w:t>
      </w:r>
      <w:r>
        <w:rPr>
          <w:rFonts w:ascii="宋体" w:hAnsi="宋体" w:cs="宋体"/>
          <w:b/>
          <w:bCs/>
          <w:color w:val="FF0000"/>
          <w:sz w:val="28"/>
          <w:szCs w:val="28"/>
          <w:shd w:val="clear" w:color="auto" w:fill="FFFFFF"/>
        </w:rPr>
        <w:t xml:space="preserve"> </w:t>
      </w:r>
    </w:p>
    <w:p>
      <w:pPr>
        <w:pStyle w:val="4"/>
        <w:keepNext w:val="0"/>
        <w:keepLines w:val="0"/>
        <w:pageBreakBefore w:val="0"/>
        <w:widowControl/>
        <w:shd w:val="clear" w:color="auto" w:fill="FFFFFF"/>
        <w:kinsoku/>
        <w:overflowPunct/>
        <w:topLinePunct w:val="0"/>
        <w:autoSpaceDE/>
        <w:autoSpaceDN/>
        <w:bidi w:val="0"/>
        <w:adjustRightInd/>
        <w:snapToGrid/>
        <w:spacing w:beforeAutospacing="0" w:afterAutospacing="0" w:line="460" w:lineRule="exact"/>
        <w:outlineLvl w:val="9"/>
        <w:rPr>
          <w:rFonts w:ascii="宋体" w:cs="宋体"/>
          <w:color w:val="000000"/>
          <w:sz w:val="22"/>
          <w:szCs w:val="22"/>
          <w:shd w:val="clear" w:color="auto" w:fill="FFFFFF"/>
        </w:rPr>
      </w:pPr>
      <w:r>
        <w:rPr>
          <w:rFonts w:ascii="宋体" w:hAnsi="宋体" w:cs="宋体"/>
          <w:color w:val="000000"/>
          <w:sz w:val="22"/>
          <w:szCs w:val="22"/>
          <w:shd w:val="clear" w:color="auto" w:fill="FFFFFF"/>
        </w:rPr>
        <w:t>2.7</w:t>
      </w:r>
      <w:r>
        <w:rPr>
          <w:rFonts w:hint="eastAsia" w:ascii="宋体" w:hAnsi="宋体" w:cs="宋体"/>
          <w:color w:val="000000"/>
          <w:sz w:val="22"/>
          <w:szCs w:val="22"/>
          <w:shd w:val="clear" w:color="auto" w:fill="FFFFFF"/>
        </w:rPr>
        <w:t>工程质量：合格</w:t>
      </w:r>
      <w:r>
        <w:rPr>
          <w:rFonts w:ascii="宋体" w:cs="宋体"/>
          <w:color w:val="000000"/>
          <w:sz w:val="22"/>
          <w:szCs w:val="22"/>
          <w:shd w:val="clear" w:color="auto" w:fill="FFFFFF"/>
        </w:rPr>
        <w:br w:type="textWrapping"/>
      </w:r>
      <w:r>
        <w:rPr>
          <w:rFonts w:ascii="宋体" w:hAnsi="宋体" w:cs="宋体"/>
          <w:color w:val="000000"/>
          <w:sz w:val="22"/>
          <w:szCs w:val="22"/>
          <w:shd w:val="clear" w:color="auto" w:fill="FFFFFF"/>
        </w:rPr>
        <w:t>2.8 </w:t>
      </w:r>
      <w:r>
        <w:rPr>
          <w:rFonts w:hint="eastAsia" w:ascii="宋体" w:hAnsi="宋体" w:cs="宋体"/>
          <w:color w:val="000000"/>
          <w:sz w:val="22"/>
          <w:szCs w:val="22"/>
          <w:shd w:val="clear" w:color="auto" w:fill="FFFFFF"/>
        </w:rPr>
        <w:t>招标范围：</w:t>
      </w:r>
    </w:p>
    <w:p>
      <w:pPr>
        <w:pStyle w:val="4"/>
        <w:keepNext w:val="0"/>
        <w:keepLines w:val="0"/>
        <w:pageBreakBefore w:val="0"/>
        <w:widowControl/>
        <w:shd w:val="clear" w:color="auto" w:fill="FFFFFF"/>
        <w:kinsoku/>
        <w:overflowPunct/>
        <w:topLinePunct w:val="0"/>
        <w:autoSpaceDE/>
        <w:autoSpaceDN/>
        <w:bidi w:val="0"/>
        <w:adjustRightInd/>
        <w:snapToGrid/>
        <w:spacing w:beforeAutospacing="0" w:afterAutospacing="0" w:line="460" w:lineRule="exact"/>
        <w:outlineLvl w:val="9"/>
        <w:rPr>
          <w:rFonts w:ascii="宋体" w:cs="宋体"/>
          <w:sz w:val="22"/>
          <w:szCs w:val="22"/>
          <w:shd w:val="clear" w:color="auto" w:fill="FFFFFF"/>
        </w:rPr>
      </w:pPr>
      <w:r>
        <w:rPr>
          <w:rFonts w:hint="eastAsia" w:ascii="宋体" w:hAnsi="宋体" w:cs="宋体"/>
          <w:color w:val="000000"/>
          <w:sz w:val="22"/>
          <w:szCs w:val="22"/>
          <w:shd w:val="clear" w:color="auto" w:fill="FFFFFF"/>
        </w:rPr>
        <w:t>第</w:t>
      </w:r>
      <w:r>
        <w:rPr>
          <w:rFonts w:ascii="宋体" w:hAnsi="宋体" w:cs="宋体"/>
          <w:color w:val="000000"/>
          <w:sz w:val="22"/>
          <w:szCs w:val="22"/>
          <w:shd w:val="clear" w:color="auto" w:fill="FFFFFF"/>
        </w:rPr>
        <w:t>1</w:t>
      </w:r>
      <w:r>
        <w:rPr>
          <w:rFonts w:hint="eastAsia" w:ascii="宋体" w:hAnsi="宋体" w:cs="宋体"/>
          <w:color w:val="000000"/>
          <w:sz w:val="22"/>
          <w:szCs w:val="22"/>
          <w:shd w:val="clear" w:color="auto" w:fill="FFFFFF"/>
        </w:rPr>
        <w:t>标段：货物需求和技术要求中所含全部内容</w:t>
      </w:r>
      <w:r>
        <w:rPr>
          <w:rFonts w:ascii="宋体" w:cs="宋体"/>
          <w:color w:val="000000"/>
          <w:sz w:val="22"/>
          <w:szCs w:val="22"/>
          <w:shd w:val="clear" w:color="auto" w:fill="FFFFFF"/>
        </w:rPr>
        <w:br w:type="textWrapping"/>
      </w:r>
      <w:r>
        <w:rPr>
          <w:rFonts w:hint="eastAsia" w:ascii="宋体" w:hAnsi="宋体" w:cs="宋体"/>
          <w:color w:val="000000"/>
          <w:sz w:val="22"/>
          <w:szCs w:val="22"/>
          <w:shd w:val="clear" w:color="auto" w:fill="FFFFFF"/>
        </w:rPr>
        <w:t>施工</w:t>
      </w:r>
      <w:r>
        <w:rPr>
          <w:rFonts w:ascii="宋体" w:hAnsi="宋体" w:cs="宋体"/>
          <w:color w:val="000000"/>
          <w:sz w:val="22"/>
          <w:szCs w:val="22"/>
          <w:shd w:val="clear" w:color="auto" w:fill="FFFFFF"/>
        </w:rPr>
        <w:t>2-7</w:t>
      </w:r>
      <w:r>
        <w:rPr>
          <w:rFonts w:hint="eastAsia" w:ascii="宋体" w:hAnsi="宋体" w:cs="宋体"/>
          <w:color w:val="000000"/>
          <w:sz w:val="22"/>
          <w:szCs w:val="22"/>
          <w:shd w:val="clear" w:color="auto" w:fill="FFFFFF"/>
        </w:rPr>
        <w:t>标段：</w:t>
      </w:r>
      <w:r>
        <w:rPr>
          <w:rFonts w:hint="eastAsia" w:ascii="宋体" w:hAnsi="宋体" w:cs="宋体"/>
          <w:sz w:val="22"/>
          <w:szCs w:val="22"/>
          <w:shd w:val="clear" w:color="auto" w:fill="FFFFFF"/>
        </w:rPr>
        <w:t>招标文件、施工图纸和工程量清单所包含的全部内容</w:t>
      </w:r>
      <w:r>
        <w:rPr>
          <w:rFonts w:ascii="宋体" w:hAnsi="宋体" w:cs="宋体"/>
          <w:sz w:val="22"/>
          <w:szCs w:val="22"/>
          <w:shd w:val="clear" w:color="auto" w:fill="FFFFFF"/>
        </w:rPr>
        <w:t xml:space="preserve"> </w:t>
      </w:r>
    </w:p>
    <w:p>
      <w:pPr>
        <w:pStyle w:val="4"/>
        <w:keepNext w:val="0"/>
        <w:keepLines w:val="0"/>
        <w:pageBreakBefore w:val="0"/>
        <w:widowControl/>
        <w:shd w:val="clear" w:color="auto" w:fill="FFFFFF"/>
        <w:kinsoku/>
        <w:overflowPunct/>
        <w:topLinePunct w:val="0"/>
        <w:autoSpaceDE/>
        <w:autoSpaceDN/>
        <w:bidi w:val="0"/>
        <w:adjustRightInd/>
        <w:snapToGrid/>
        <w:spacing w:beforeAutospacing="0" w:afterAutospacing="0" w:line="460" w:lineRule="exact"/>
        <w:outlineLvl w:val="9"/>
        <w:rPr>
          <w:rFonts w:ascii="宋体" w:cs="宋体"/>
          <w:color w:val="000000"/>
          <w:sz w:val="22"/>
          <w:szCs w:val="22"/>
          <w:shd w:val="clear" w:color="auto" w:fill="FFFFFF"/>
        </w:rPr>
      </w:pPr>
      <w:r>
        <w:rPr>
          <w:rFonts w:hint="eastAsia" w:ascii="宋体" w:hAnsi="宋体" w:cs="宋体"/>
          <w:color w:val="000000"/>
          <w:sz w:val="22"/>
          <w:szCs w:val="22"/>
          <w:shd w:val="clear" w:color="auto" w:fill="FFFFFF"/>
        </w:rPr>
        <w:t>监理标段：施工阶段及缺陷责任期监理服务</w:t>
      </w:r>
    </w:p>
    <w:p>
      <w:pPr>
        <w:pStyle w:val="4"/>
        <w:keepNext w:val="0"/>
        <w:keepLines w:val="0"/>
        <w:pageBreakBefore w:val="0"/>
        <w:widowControl/>
        <w:shd w:val="clear" w:color="auto" w:fill="FFFFFF"/>
        <w:kinsoku/>
        <w:overflowPunct/>
        <w:topLinePunct w:val="0"/>
        <w:autoSpaceDE/>
        <w:autoSpaceDN/>
        <w:bidi w:val="0"/>
        <w:adjustRightInd/>
        <w:snapToGrid/>
        <w:spacing w:beforeAutospacing="0" w:afterAutospacing="0" w:line="460" w:lineRule="exact"/>
        <w:outlineLvl w:val="9"/>
        <w:rPr>
          <w:rFonts w:ascii="宋体" w:cs="宋体"/>
          <w:sz w:val="22"/>
          <w:szCs w:val="22"/>
          <w:shd w:val="clear" w:color="auto" w:fill="FFFFFF"/>
        </w:rPr>
      </w:pPr>
      <w:r>
        <w:rPr>
          <w:rFonts w:ascii="宋体" w:hAnsi="宋体" w:cs="宋体"/>
          <w:color w:val="000000"/>
          <w:sz w:val="22"/>
          <w:szCs w:val="22"/>
          <w:shd w:val="clear" w:color="auto" w:fill="FFFFFF"/>
        </w:rPr>
        <w:t>2.10</w:t>
      </w:r>
      <w:r>
        <w:rPr>
          <w:rFonts w:hint="eastAsia" w:ascii="宋体" w:hAnsi="宋体" w:cs="宋体"/>
          <w:color w:val="000000"/>
          <w:sz w:val="22"/>
          <w:szCs w:val="22"/>
          <w:shd w:val="clear" w:color="auto" w:fill="FFFFFF"/>
        </w:rPr>
        <w:t>标段划分：</w:t>
      </w:r>
      <w:r>
        <w:rPr>
          <w:rFonts w:ascii="宋体" w:hAnsi="宋体" w:cs="宋体"/>
          <w:color w:val="000000"/>
          <w:sz w:val="22"/>
          <w:szCs w:val="22"/>
          <w:shd w:val="clear" w:color="auto" w:fill="FFFFFF"/>
        </w:rPr>
        <w:t>8</w:t>
      </w:r>
      <w:r>
        <w:rPr>
          <w:rFonts w:hint="eastAsia" w:ascii="宋体" w:hAnsi="宋体" w:cs="宋体"/>
          <w:color w:val="000000"/>
          <w:sz w:val="22"/>
          <w:szCs w:val="22"/>
          <w:shd w:val="clear" w:color="auto" w:fill="FFFFFF"/>
        </w:rPr>
        <w:t>个标段</w:t>
      </w:r>
      <w:r>
        <w:rPr>
          <w:rFonts w:ascii="宋体" w:cs="宋体"/>
          <w:color w:val="000000"/>
          <w:sz w:val="22"/>
          <w:szCs w:val="22"/>
          <w:shd w:val="clear" w:color="auto" w:fill="FFFFFF"/>
        </w:rPr>
        <w:br w:type="textWrapping"/>
      </w:r>
      <w:r>
        <w:rPr>
          <w:rFonts w:hint="eastAsia" w:ascii="宋体" w:hAnsi="宋体" w:cs="宋体"/>
          <w:sz w:val="22"/>
          <w:szCs w:val="22"/>
          <w:shd w:val="clear" w:color="auto" w:fill="FFFFFF"/>
        </w:rPr>
        <w:t>第</w:t>
      </w:r>
      <w:r>
        <w:rPr>
          <w:rFonts w:ascii="宋体" w:hAnsi="宋体" w:cs="宋体"/>
          <w:sz w:val="22"/>
          <w:szCs w:val="22"/>
          <w:shd w:val="clear" w:color="auto" w:fill="FFFFFF"/>
        </w:rPr>
        <w:t>1</w:t>
      </w:r>
      <w:r>
        <w:rPr>
          <w:rFonts w:hint="eastAsia" w:ascii="宋体" w:hAnsi="宋体" w:cs="宋体"/>
          <w:sz w:val="22"/>
          <w:szCs w:val="22"/>
          <w:shd w:val="clear" w:color="auto" w:fill="FFFFFF"/>
        </w:rPr>
        <w:t>标段：市区车行道铣刨罩面混合料采购与施工</w:t>
      </w:r>
      <w:r>
        <w:rPr>
          <w:rFonts w:ascii="宋体" w:hAnsi="宋体" w:cs="宋体"/>
          <w:sz w:val="22"/>
          <w:szCs w:val="22"/>
          <w:shd w:val="clear" w:color="auto" w:fill="FFFFFF"/>
        </w:rPr>
        <w:t xml:space="preserve">  </w:t>
      </w:r>
    </w:p>
    <w:p>
      <w:pPr>
        <w:pStyle w:val="4"/>
        <w:keepNext w:val="0"/>
        <w:keepLines w:val="0"/>
        <w:pageBreakBefore w:val="0"/>
        <w:widowControl/>
        <w:shd w:val="clear" w:color="auto" w:fill="FFFFFF"/>
        <w:kinsoku/>
        <w:overflowPunct/>
        <w:topLinePunct w:val="0"/>
        <w:autoSpaceDE/>
        <w:autoSpaceDN/>
        <w:bidi w:val="0"/>
        <w:adjustRightInd/>
        <w:snapToGrid/>
        <w:spacing w:beforeAutospacing="0" w:afterAutospacing="0" w:line="460" w:lineRule="exact"/>
        <w:outlineLvl w:val="9"/>
        <w:rPr>
          <w:rFonts w:ascii="宋体" w:cs="宋体"/>
          <w:sz w:val="22"/>
          <w:szCs w:val="22"/>
          <w:shd w:val="clear" w:color="auto" w:fill="FFFFFF"/>
        </w:rPr>
      </w:pPr>
      <w:r>
        <w:rPr>
          <w:rFonts w:hint="eastAsia" w:ascii="宋体" w:hAnsi="宋体" w:cs="宋体"/>
          <w:sz w:val="22"/>
          <w:szCs w:val="22"/>
          <w:shd w:val="clear" w:color="auto" w:fill="FFFFFF"/>
        </w:rPr>
        <w:t>第</w:t>
      </w:r>
      <w:r>
        <w:rPr>
          <w:rFonts w:ascii="宋体" w:hAnsi="宋体" w:cs="宋体"/>
          <w:sz w:val="22"/>
          <w:szCs w:val="22"/>
          <w:shd w:val="clear" w:color="auto" w:fill="FFFFFF"/>
        </w:rPr>
        <w:t>2</w:t>
      </w:r>
      <w:r>
        <w:rPr>
          <w:rFonts w:hint="eastAsia" w:ascii="宋体" w:hAnsi="宋体" w:cs="宋体"/>
          <w:sz w:val="22"/>
          <w:szCs w:val="22"/>
          <w:shd w:val="clear" w:color="auto" w:fill="FFFFFF"/>
        </w:rPr>
        <w:t>标段：市区学院门街、穆家桥街道路综合整治工程</w:t>
      </w:r>
      <w:r>
        <w:rPr>
          <w:rFonts w:ascii="宋体" w:hAnsi="宋体" w:cs="宋体"/>
          <w:sz w:val="22"/>
          <w:szCs w:val="22"/>
          <w:shd w:val="clear" w:color="auto" w:fill="FFFFFF"/>
        </w:rPr>
        <w:t xml:space="preserve">  </w:t>
      </w:r>
    </w:p>
    <w:p>
      <w:pPr>
        <w:pStyle w:val="4"/>
        <w:keepNext w:val="0"/>
        <w:keepLines w:val="0"/>
        <w:pageBreakBefore w:val="0"/>
        <w:widowControl/>
        <w:shd w:val="clear" w:color="auto" w:fill="FFFFFF"/>
        <w:tabs>
          <w:tab w:val="center" w:pos="4819"/>
        </w:tabs>
        <w:kinsoku/>
        <w:overflowPunct/>
        <w:topLinePunct w:val="0"/>
        <w:autoSpaceDE/>
        <w:autoSpaceDN/>
        <w:bidi w:val="0"/>
        <w:adjustRightInd/>
        <w:snapToGrid/>
        <w:spacing w:beforeAutospacing="0" w:afterAutospacing="0" w:line="460" w:lineRule="exact"/>
        <w:outlineLvl w:val="9"/>
        <w:rPr>
          <w:rFonts w:ascii="宋体" w:cs="宋体"/>
          <w:sz w:val="22"/>
          <w:szCs w:val="22"/>
          <w:shd w:val="clear" w:color="auto" w:fill="FFFFFF"/>
        </w:rPr>
      </w:pPr>
      <w:r>
        <w:rPr>
          <w:rFonts w:hint="eastAsia" w:ascii="宋体" w:hAnsi="宋体" w:cs="宋体"/>
          <w:sz w:val="22"/>
          <w:szCs w:val="22"/>
          <w:shd w:val="clear" w:color="auto" w:fill="FFFFFF"/>
        </w:rPr>
        <w:t>第</w:t>
      </w:r>
      <w:r>
        <w:rPr>
          <w:rFonts w:ascii="宋体" w:hAnsi="宋体" w:cs="宋体"/>
          <w:sz w:val="22"/>
          <w:szCs w:val="22"/>
          <w:shd w:val="clear" w:color="auto" w:fill="FFFFFF"/>
        </w:rPr>
        <w:t>3</w:t>
      </w:r>
      <w:r>
        <w:rPr>
          <w:rFonts w:hint="eastAsia" w:ascii="宋体" w:hAnsi="宋体" w:cs="宋体"/>
          <w:sz w:val="22"/>
          <w:szCs w:val="22"/>
          <w:shd w:val="clear" w:color="auto" w:fill="FFFFFF"/>
        </w:rPr>
        <w:t>标段：市区包公湖北路人行道改造工程</w:t>
      </w:r>
      <w:r>
        <w:rPr>
          <w:rFonts w:ascii="宋体" w:hAnsi="宋体" w:cs="宋体"/>
          <w:sz w:val="22"/>
          <w:szCs w:val="22"/>
          <w:shd w:val="clear" w:color="auto" w:fill="FFFFFF"/>
        </w:rPr>
        <w:t xml:space="preserve">  </w:t>
      </w:r>
    </w:p>
    <w:p>
      <w:pPr>
        <w:pStyle w:val="4"/>
        <w:keepNext w:val="0"/>
        <w:keepLines w:val="0"/>
        <w:pageBreakBefore w:val="0"/>
        <w:widowControl/>
        <w:shd w:val="clear" w:color="auto" w:fill="FFFFFF"/>
        <w:kinsoku/>
        <w:overflowPunct/>
        <w:topLinePunct w:val="0"/>
        <w:autoSpaceDE/>
        <w:autoSpaceDN/>
        <w:bidi w:val="0"/>
        <w:adjustRightInd/>
        <w:snapToGrid/>
        <w:spacing w:beforeAutospacing="0" w:afterAutospacing="0" w:line="460" w:lineRule="exact"/>
        <w:outlineLvl w:val="9"/>
        <w:rPr>
          <w:rFonts w:ascii="宋体" w:cs="宋体"/>
          <w:sz w:val="22"/>
          <w:szCs w:val="22"/>
          <w:shd w:val="clear" w:color="auto" w:fill="FFFFFF"/>
        </w:rPr>
      </w:pPr>
      <w:r>
        <w:rPr>
          <w:rFonts w:hint="eastAsia" w:ascii="宋体" w:hAnsi="宋体" w:cs="宋体"/>
          <w:sz w:val="22"/>
          <w:szCs w:val="22"/>
          <w:shd w:val="clear" w:color="auto" w:fill="FFFFFF"/>
        </w:rPr>
        <w:t>第</w:t>
      </w:r>
      <w:r>
        <w:rPr>
          <w:rFonts w:ascii="宋体" w:hAnsi="宋体" w:cs="宋体"/>
          <w:sz w:val="22"/>
          <w:szCs w:val="22"/>
          <w:shd w:val="clear" w:color="auto" w:fill="FFFFFF"/>
        </w:rPr>
        <w:t>4</w:t>
      </w:r>
      <w:r>
        <w:rPr>
          <w:rFonts w:hint="eastAsia" w:ascii="宋体" w:hAnsi="宋体" w:cs="宋体"/>
          <w:sz w:val="22"/>
          <w:szCs w:val="22"/>
          <w:shd w:val="clear" w:color="auto" w:fill="FFFFFF"/>
        </w:rPr>
        <w:t>标段：市区包公湖西路、包公湖南路人行道改造工程</w:t>
      </w:r>
      <w:r>
        <w:rPr>
          <w:rFonts w:ascii="宋体" w:hAnsi="宋体" w:cs="宋体"/>
          <w:sz w:val="22"/>
          <w:szCs w:val="22"/>
          <w:shd w:val="clear" w:color="auto" w:fill="FFFFFF"/>
        </w:rPr>
        <w:t xml:space="preserve"> </w:t>
      </w:r>
    </w:p>
    <w:p>
      <w:pPr>
        <w:pStyle w:val="4"/>
        <w:keepNext w:val="0"/>
        <w:keepLines w:val="0"/>
        <w:pageBreakBefore w:val="0"/>
        <w:widowControl/>
        <w:shd w:val="clear" w:color="auto" w:fill="FFFFFF"/>
        <w:tabs>
          <w:tab w:val="center" w:pos="4819"/>
        </w:tabs>
        <w:kinsoku/>
        <w:overflowPunct/>
        <w:topLinePunct w:val="0"/>
        <w:autoSpaceDE/>
        <w:autoSpaceDN/>
        <w:bidi w:val="0"/>
        <w:adjustRightInd/>
        <w:snapToGrid/>
        <w:spacing w:beforeAutospacing="0" w:afterAutospacing="0" w:line="460" w:lineRule="exact"/>
        <w:outlineLvl w:val="9"/>
        <w:rPr>
          <w:rFonts w:ascii="宋体" w:cs="宋体"/>
          <w:sz w:val="22"/>
          <w:szCs w:val="22"/>
          <w:shd w:val="clear" w:color="auto" w:fill="FFFFFF"/>
        </w:rPr>
      </w:pPr>
      <w:r>
        <w:rPr>
          <w:rFonts w:hint="eastAsia" w:ascii="宋体" w:hAnsi="宋体" w:cs="宋体"/>
          <w:sz w:val="22"/>
          <w:szCs w:val="22"/>
          <w:shd w:val="clear" w:color="auto" w:fill="FFFFFF"/>
        </w:rPr>
        <w:t>第</w:t>
      </w:r>
      <w:r>
        <w:rPr>
          <w:rFonts w:ascii="宋体" w:hAnsi="宋体" w:cs="宋体"/>
          <w:sz w:val="22"/>
          <w:szCs w:val="22"/>
          <w:shd w:val="clear" w:color="auto" w:fill="FFFFFF"/>
        </w:rPr>
        <w:t>5</w:t>
      </w:r>
      <w:r>
        <w:rPr>
          <w:rFonts w:hint="eastAsia" w:ascii="宋体" w:hAnsi="宋体" w:cs="宋体"/>
          <w:sz w:val="22"/>
          <w:szCs w:val="22"/>
          <w:shd w:val="clear" w:color="auto" w:fill="FFFFFF"/>
        </w:rPr>
        <w:t>标段：市区龙亭东路人行道改造工程</w:t>
      </w:r>
      <w:r>
        <w:rPr>
          <w:rFonts w:ascii="宋体" w:hAnsi="宋体" w:cs="宋体"/>
          <w:sz w:val="22"/>
          <w:szCs w:val="22"/>
          <w:shd w:val="clear" w:color="auto" w:fill="FFFFFF"/>
        </w:rPr>
        <w:t xml:space="preserve">  </w:t>
      </w:r>
    </w:p>
    <w:p>
      <w:pPr>
        <w:pStyle w:val="4"/>
        <w:keepNext w:val="0"/>
        <w:keepLines w:val="0"/>
        <w:pageBreakBefore w:val="0"/>
        <w:widowControl/>
        <w:shd w:val="clear" w:color="auto" w:fill="FFFFFF"/>
        <w:kinsoku/>
        <w:overflowPunct/>
        <w:topLinePunct w:val="0"/>
        <w:autoSpaceDE/>
        <w:autoSpaceDN/>
        <w:bidi w:val="0"/>
        <w:adjustRightInd/>
        <w:snapToGrid/>
        <w:spacing w:beforeAutospacing="0" w:afterAutospacing="0" w:line="460" w:lineRule="exact"/>
        <w:outlineLvl w:val="9"/>
        <w:rPr>
          <w:rFonts w:ascii="宋体" w:cs="宋体"/>
          <w:sz w:val="22"/>
          <w:szCs w:val="22"/>
          <w:shd w:val="clear" w:color="auto" w:fill="FFFFFF"/>
        </w:rPr>
      </w:pPr>
      <w:r>
        <w:rPr>
          <w:rFonts w:hint="eastAsia" w:ascii="宋体" w:hAnsi="宋体" w:cs="宋体"/>
          <w:sz w:val="22"/>
          <w:szCs w:val="22"/>
          <w:shd w:val="clear" w:color="auto" w:fill="FFFFFF"/>
        </w:rPr>
        <w:t>第</w:t>
      </w:r>
      <w:r>
        <w:rPr>
          <w:rFonts w:ascii="宋体" w:hAnsi="宋体" w:cs="宋体"/>
          <w:sz w:val="22"/>
          <w:szCs w:val="22"/>
          <w:shd w:val="clear" w:color="auto" w:fill="FFFFFF"/>
        </w:rPr>
        <w:t>6</w:t>
      </w:r>
      <w:r>
        <w:rPr>
          <w:rFonts w:hint="eastAsia" w:ascii="宋体" w:hAnsi="宋体" w:cs="宋体"/>
          <w:sz w:val="22"/>
          <w:szCs w:val="22"/>
          <w:shd w:val="clear" w:color="auto" w:fill="FFFFFF"/>
        </w:rPr>
        <w:t>标段：市区解放大道人行道及附属设施改造工程</w:t>
      </w:r>
      <w:r>
        <w:rPr>
          <w:rFonts w:ascii="宋体" w:hAnsi="宋体" w:cs="宋体"/>
          <w:sz w:val="22"/>
          <w:szCs w:val="22"/>
          <w:shd w:val="clear" w:color="auto" w:fill="FFFFFF"/>
        </w:rPr>
        <w:t xml:space="preserve"> </w:t>
      </w:r>
    </w:p>
    <w:p>
      <w:pPr>
        <w:pStyle w:val="4"/>
        <w:keepNext w:val="0"/>
        <w:keepLines w:val="0"/>
        <w:pageBreakBefore w:val="0"/>
        <w:widowControl/>
        <w:shd w:val="clear" w:color="auto" w:fill="FFFFFF"/>
        <w:kinsoku/>
        <w:overflowPunct/>
        <w:topLinePunct w:val="0"/>
        <w:autoSpaceDE/>
        <w:autoSpaceDN/>
        <w:bidi w:val="0"/>
        <w:adjustRightInd/>
        <w:snapToGrid/>
        <w:spacing w:beforeAutospacing="0" w:afterAutospacing="0" w:line="460" w:lineRule="exact"/>
        <w:outlineLvl w:val="9"/>
        <w:rPr>
          <w:rFonts w:ascii="宋体" w:cs="宋体"/>
          <w:sz w:val="22"/>
          <w:szCs w:val="22"/>
          <w:shd w:val="clear" w:color="auto" w:fill="FFFFFF"/>
        </w:rPr>
      </w:pPr>
      <w:r>
        <w:rPr>
          <w:rFonts w:hint="eastAsia" w:ascii="宋体" w:hAnsi="宋体" w:cs="宋体"/>
          <w:sz w:val="22"/>
          <w:szCs w:val="22"/>
          <w:shd w:val="clear" w:color="auto" w:fill="FFFFFF"/>
        </w:rPr>
        <w:t>第</w:t>
      </w:r>
      <w:r>
        <w:rPr>
          <w:rFonts w:ascii="宋体" w:hAnsi="宋体" w:cs="宋体"/>
          <w:sz w:val="22"/>
          <w:szCs w:val="22"/>
          <w:shd w:val="clear" w:color="auto" w:fill="FFFFFF"/>
        </w:rPr>
        <w:t>7</w:t>
      </w:r>
      <w:r>
        <w:rPr>
          <w:rFonts w:hint="eastAsia" w:ascii="宋体" w:hAnsi="宋体" w:cs="宋体"/>
          <w:sz w:val="22"/>
          <w:szCs w:val="22"/>
          <w:shd w:val="clear" w:color="auto" w:fill="FFFFFF"/>
        </w:rPr>
        <w:t>标段：市区解放大道人行道及附属设施改造工程</w:t>
      </w:r>
    </w:p>
    <w:p>
      <w:pPr>
        <w:pStyle w:val="4"/>
        <w:keepNext w:val="0"/>
        <w:keepLines w:val="0"/>
        <w:pageBreakBefore w:val="0"/>
        <w:widowControl/>
        <w:shd w:val="clear" w:color="auto" w:fill="FFFFFF"/>
        <w:kinsoku/>
        <w:overflowPunct/>
        <w:topLinePunct w:val="0"/>
        <w:autoSpaceDE/>
        <w:autoSpaceDN/>
        <w:bidi w:val="0"/>
        <w:adjustRightInd/>
        <w:snapToGrid/>
        <w:spacing w:beforeAutospacing="0" w:afterAutospacing="0" w:line="460" w:lineRule="exact"/>
        <w:outlineLvl w:val="9"/>
        <w:rPr>
          <w:rFonts w:ascii="宋体" w:cs="宋体"/>
          <w:sz w:val="22"/>
          <w:szCs w:val="22"/>
          <w:shd w:val="clear" w:color="auto" w:fill="FFFFFF"/>
        </w:rPr>
      </w:pPr>
      <w:r>
        <w:rPr>
          <w:rFonts w:hint="eastAsia" w:ascii="宋体" w:hAnsi="宋体" w:cs="宋体"/>
          <w:sz w:val="22"/>
          <w:szCs w:val="22"/>
          <w:shd w:val="clear" w:color="auto" w:fill="FFFFFF"/>
        </w:rPr>
        <w:t>监理标段：</w:t>
      </w:r>
      <w:r>
        <w:rPr>
          <w:rFonts w:ascii="宋体" w:hAnsi="宋体" w:cs="宋体"/>
          <w:color w:val="000000"/>
          <w:sz w:val="22"/>
          <w:szCs w:val="22"/>
          <w:shd w:val="clear" w:color="auto" w:fill="FFFFFF"/>
        </w:rPr>
        <w:t>2018</w:t>
      </w:r>
      <w:r>
        <w:rPr>
          <w:rFonts w:hint="eastAsia" w:ascii="宋体" w:hAnsi="宋体" w:cs="宋体"/>
          <w:color w:val="000000"/>
          <w:sz w:val="22"/>
          <w:szCs w:val="22"/>
          <w:shd w:val="clear" w:color="auto" w:fill="FFFFFF"/>
        </w:rPr>
        <w:t>年“五城联创”市区主次干道整治工程项目监理标段</w:t>
      </w:r>
    </w:p>
    <w:p>
      <w:pPr>
        <w:pStyle w:val="4"/>
        <w:keepNext w:val="0"/>
        <w:keepLines w:val="0"/>
        <w:pageBreakBefore w:val="0"/>
        <w:widowControl/>
        <w:shd w:val="clear" w:color="auto" w:fill="FFFFFF"/>
        <w:kinsoku/>
        <w:overflowPunct/>
        <w:topLinePunct w:val="0"/>
        <w:autoSpaceDE/>
        <w:autoSpaceDN/>
        <w:bidi w:val="0"/>
        <w:adjustRightInd/>
        <w:snapToGrid/>
        <w:spacing w:beforeAutospacing="0" w:afterAutospacing="0" w:line="460" w:lineRule="exact"/>
        <w:outlineLvl w:val="9"/>
        <w:rPr>
          <w:rFonts w:ascii="宋体" w:cs="宋体"/>
          <w:color w:val="000000"/>
          <w:sz w:val="22"/>
          <w:szCs w:val="22"/>
        </w:rPr>
      </w:pPr>
      <w:r>
        <w:rPr>
          <w:rFonts w:hint="eastAsia" w:ascii="宋体" w:hAnsi="宋体" w:cs="宋体"/>
          <w:b/>
          <w:color w:val="000000"/>
          <w:sz w:val="22"/>
          <w:szCs w:val="22"/>
          <w:shd w:val="clear" w:color="auto" w:fill="FFFFFF"/>
        </w:rPr>
        <w:t>三、投标申请人资格要求</w:t>
      </w:r>
    </w:p>
    <w:p>
      <w:pPr>
        <w:pStyle w:val="4"/>
        <w:keepNext w:val="0"/>
        <w:keepLines w:val="0"/>
        <w:pageBreakBefore w:val="0"/>
        <w:widowControl/>
        <w:shd w:val="clear" w:color="auto" w:fill="FFFFFF"/>
        <w:kinsoku/>
        <w:overflowPunct/>
        <w:topLinePunct w:val="0"/>
        <w:autoSpaceDE/>
        <w:autoSpaceDN/>
        <w:bidi w:val="0"/>
        <w:adjustRightInd/>
        <w:snapToGrid/>
        <w:spacing w:beforeAutospacing="0" w:afterAutospacing="0" w:line="460" w:lineRule="exact"/>
        <w:ind w:left="31680" w:hanging="482" w:hangingChars="200"/>
        <w:outlineLvl w:val="9"/>
        <w:rPr>
          <w:rFonts w:ascii="宋体" w:cs="宋体"/>
          <w:b/>
          <w:bCs/>
          <w:color w:val="000000"/>
          <w:szCs w:val="24"/>
          <w:shd w:val="clear" w:color="auto" w:fill="FFFFFF"/>
        </w:rPr>
      </w:pPr>
      <w:r>
        <w:rPr>
          <w:rFonts w:ascii="宋体" w:hAnsi="宋体" w:cs="宋体"/>
          <w:b/>
          <w:bCs/>
          <w:color w:val="000000"/>
          <w:szCs w:val="24"/>
          <w:shd w:val="clear" w:color="auto" w:fill="FFFFFF"/>
        </w:rPr>
        <w:t>3.1</w:t>
      </w:r>
      <w:r>
        <w:rPr>
          <w:rFonts w:hint="eastAsia" w:ascii="宋体" w:hAnsi="宋体" w:cs="宋体"/>
          <w:b/>
          <w:bCs/>
          <w:color w:val="000000"/>
          <w:szCs w:val="24"/>
          <w:shd w:val="clear" w:color="auto" w:fill="FFFFFF"/>
        </w:rPr>
        <w:t>、第</w:t>
      </w:r>
      <w:r>
        <w:rPr>
          <w:rFonts w:ascii="宋体" w:hAnsi="宋体" w:cs="宋体"/>
          <w:b/>
          <w:bCs/>
          <w:color w:val="000000"/>
          <w:szCs w:val="24"/>
          <w:shd w:val="clear" w:color="auto" w:fill="FFFFFF"/>
        </w:rPr>
        <w:t>1</w:t>
      </w:r>
      <w:r>
        <w:rPr>
          <w:rFonts w:hint="eastAsia" w:ascii="宋体" w:hAnsi="宋体" w:cs="宋体"/>
          <w:b/>
          <w:bCs/>
          <w:color w:val="000000"/>
          <w:szCs w:val="24"/>
          <w:shd w:val="clear" w:color="auto" w:fill="FFFFFF"/>
        </w:rPr>
        <w:t>标段资格要求：</w:t>
      </w:r>
    </w:p>
    <w:p>
      <w:pPr>
        <w:keepNext w:val="0"/>
        <w:keepLines w:val="0"/>
        <w:pageBreakBefore w:val="0"/>
        <w:widowControl/>
        <w:kinsoku/>
        <w:wordWrap w:val="0"/>
        <w:overflowPunct/>
        <w:topLinePunct w:val="0"/>
        <w:autoSpaceDE/>
        <w:autoSpaceDN/>
        <w:bidi w:val="0"/>
        <w:adjustRightInd/>
        <w:snapToGrid/>
        <w:spacing w:line="460" w:lineRule="exact"/>
        <w:ind w:left="31680" w:hanging="13" w:hangingChars="6"/>
        <w:jc w:val="left"/>
        <w:textAlignment w:val="baseline"/>
        <w:outlineLvl w:val="9"/>
        <w:rPr>
          <w:rFonts w:ascii="宋体" w:cs="宋体"/>
          <w:kern w:val="0"/>
          <w:sz w:val="22"/>
          <w:szCs w:val="18"/>
        </w:rPr>
      </w:pPr>
      <w:r>
        <w:rPr>
          <w:rFonts w:ascii="宋体" w:hAnsi="宋体" w:cs="宋体"/>
          <w:kern w:val="0"/>
          <w:sz w:val="22"/>
          <w:szCs w:val="18"/>
        </w:rPr>
        <w:t>3.1.1</w:t>
      </w:r>
      <w:r>
        <w:rPr>
          <w:rFonts w:hint="eastAsia" w:ascii="宋体" w:hAnsi="宋体" w:cs="宋体"/>
          <w:kern w:val="0"/>
          <w:sz w:val="22"/>
          <w:szCs w:val="18"/>
        </w:rPr>
        <w:t>具有合法有效的营业执照、税务登记证、组织机构代码证或三证合一后的营业执照</w:t>
      </w:r>
      <w:r>
        <w:rPr>
          <w:rFonts w:ascii="宋体" w:cs="宋体"/>
          <w:kern w:val="0"/>
          <w:sz w:val="22"/>
          <w:szCs w:val="18"/>
        </w:rPr>
        <w:t>,</w:t>
      </w:r>
      <w:r>
        <w:rPr>
          <w:rFonts w:hint="eastAsia" w:ascii="宋体" w:hAnsi="宋体" w:cs="宋体"/>
          <w:kern w:val="0"/>
          <w:sz w:val="22"/>
          <w:szCs w:val="18"/>
        </w:rPr>
        <w:t>有能力提供本次采购项目所要求服务的制造或经销商；如是经销商，须再提供制造商针对该产品对本项目的授权书和售后服务承诺函；</w:t>
      </w:r>
    </w:p>
    <w:p>
      <w:pPr>
        <w:keepNext w:val="0"/>
        <w:keepLines w:val="0"/>
        <w:pageBreakBefore w:val="0"/>
        <w:widowControl/>
        <w:kinsoku/>
        <w:wordWrap w:val="0"/>
        <w:overflowPunct/>
        <w:topLinePunct w:val="0"/>
        <w:autoSpaceDE/>
        <w:autoSpaceDN/>
        <w:bidi w:val="0"/>
        <w:adjustRightInd/>
        <w:snapToGrid/>
        <w:spacing w:line="460" w:lineRule="exact"/>
        <w:ind w:left="31680" w:hanging="13" w:hangingChars="6"/>
        <w:jc w:val="left"/>
        <w:textAlignment w:val="baseline"/>
        <w:outlineLvl w:val="9"/>
        <w:rPr>
          <w:rFonts w:ascii="宋体" w:cs="宋体"/>
          <w:kern w:val="0"/>
          <w:sz w:val="22"/>
          <w:szCs w:val="18"/>
        </w:rPr>
      </w:pPr>
      <w:r>
        <w:rPr>
          <w:rFonts w:ascii="宋体" w:hAnsi="宋体" w:cs="宋体"/>
          <w:kern w:val="0"/>
          <w:sz w:val="22"/>
          <w:szCs w:val="18"/>
        </w:rPr>
        <w:t>3.1.2</w:t>
      </w:r>
      <w:r>
        <w:rPr>
          <w:rFonts w:hint="eastAsia" w:ascii="宋体" w:hAnsi="宋体" w:cs="宋体"/>
          <w:kern w:val="0"/>
          <w:sz w:val="22"/>
          <w:szCs w:val="18"/>
        </w:rPr>
        <w:t>、供应商需提供本次采购产品合格的检测报告（配合比报告）；</w:t>
      </w:r>
    </w:p>
    <w:p>
      <w:pPr>
        <w:keepNext w:val="0"/>
        <w:keepLines w:val="0"/>
        <w:pageBreakBefore w:val="0"/>
        <w:widowControl/>
        <w:kinsoku/>
        <w:wordWrap w:val="0"/>
        <w:overflowPunct/>
        <w:topLinePunct w:val="0"/>
        <w:autoSpaceDE/>
        <w:autoSpaceDN/>
        <w:bidi w:val="0"/>
        <w:adjustRightInd/>
        <w:snapToGrid/>
        <w:spacing w:line="460" w:lineRule="exact"/>
        <w:ind w:left="31680" w:hanging="13" w:hangingChars="6"/>
        <w:jc w:val="left"/>
        <w:textAlignment w:val="baseline"/>
        <w:outlineLvl w:val="9"/>
        <w:rPr>
          <w:rFonts w:ascii="宋体" w:cs="宋体"/>
          <w:kern w:val="0"/>
          <w:sz w:val="22"/>
          <w:szCs w:val="18"/>
        </w:rPr>
      </w:pPr>
      <w:r>
        <w:rPr>
          <w:rFonts w:ascii="宋体" w:hAnsi="宋体" w:cs="宋体"/>
          <w:kern w:val="0"/>
          <w:sz w:val="22"/>
          <w:szCs w:val="18"/>
        </w:rPr>
        <w:t>3.1.3</w:t>
      </w:r>
      <w:r>
        <w:rPr>
          <w:rFonts w:hint="eastAsia" w:ascii="宋体" w:hAnsi="宋体" w:cs="宋体"/>
          <w:kern w:val="0"/>
          <w:sz w:val="22"/>
          <w:szCs w:val="18"/>
        </w:rPr>
        <w:t>、企业销售业绩良好，出具产品</w:t>
      </w:r>
      <w:r>
        <w:rPr>
          <w:rFonts w:ascii="宋体" w:hAnsi="宋体" w:cs="宋体"/>
          <w:kern w:val="0"/>
          <w:sz w:val="22"/>
          <w:szCs w:val="18"/>
        </w:rPr>
        <w:t>2015</w:t>
      </w:r>
      <w:r>
        <w:rPr>
          <w:rFonts w:hint="eastAsia" w:ascii="宋体" w:hAnsi="宋体" w:cs="宋体"/>
          <w:kern w:val="0"/>
          <w:sz w:val="22"/>
          <w:szCs w:val="18"/>
        </w:rPr>
        <w:t>年</w:t>
      </w:r>
      <w:r>
        <w:rPr>
          <w:rFonts w:ascii="宋体" w:hAnsi="宋体" w:cs="宋体"/>
          <w:kern w:val="0"/>
          <w:sz w:val="22"/>
          <w:szCs w:val="18"/>
        </w:rPr>
        <w:t>1</w:t>
      </w:r>
      <w:r>
        <w:rPr>
          <w:rFonts w:hint="eastAsia" w:ascii="宋体" w:hAnsi="宋体" w:cs="宋体"/>
          <w:kern w:val="0"/>
          <w:sz w:val="22"/>
          <w:szCs w:val="18"/>
        </w:rPr>
        <w:t>月</w:t>
      </w:r>
      <w:r>
        <w:rPr>
          <w:rFonts w:ascii="宋体" w:hAnsi="宋体" w:cs="宋体"/>
          <w:kern w:val="0"/>
          <w:sz w:val="22"/>
          <w:szCs w:val="18"/>
        </w:rPr>
        <w:t>1</w:t>
      </w:r>
      <w:r>
        <w:rPr>
          <w:rFonts w:hint="eastAsia" w:ascii="宋体" w:hAnsi="宋体" w:cs="宋体"/>
          <w:kern w:val="0"/>
          <w:sz w:val="22"/>
          <w:szCs w:val="18"/>
        </w:rPr>
        <w:t>日以来单项供货量</w:t>
      </w:r>
      <w:r>
        <w:rPr>
          <w:rFonts w:ascii="宋体" w:hAnsi="宋体" w:cs="宋体"/>
          <w:kern w:val="0"/>
          <w:sz w:val="22"/>
          <w:szCs w:val="18"/>
        </w:rPr>
        <w:t>5</w:t>
      </w:r>
      <w:r>
        <w:rPr>
          <w:rFonts w:hint="eastAsia" w:ascii="宋体" w:hAnsi="宋体" w:cs="宋体"/>
          <w:kern w:val="0"/>
          <w:sz w:val="22"/>
          <w:szCs w:val="18"/>
        </w:rPr>
        <w:t>万吨以上的销售业绩至少三项；</w:t>
      </w:r>
    </w:p>
    <w:p>
      <w:pPr>
        <w:keepNext w:val="0"/>
        <w:keepLines w:val="0"/>
        <w:pageBreakBefore w:val="0"/>
        <w:widowControl/>
        <w:kinsoku/>
        <w:wordWrap w:val="0"/>
        <w:overflowPunct/>
        <w:topLinePunct w:val="0"/>
        <w:autoSpaceDE/>
        <w:autoSpaceDN/>
        <w:bidi w:val="0"/>
        <w:adjustRightInd/>
        <w:snapToGrid/>
        <w:spacing w:line="460" w:lineRule="exact"/>
        <w:ind w:left="31680" w:hanging="13" w:hangingChars="6"/>
        <w:jc w:val="left"/>
        <w:textAlignment w:val="baseline"/>
        <w:outlineLvl w:val="9"/>
        <w:rPr>
          <w:rFonts w:ascii="宋体" w:cs="宋体"/>
          <w:kern w:val="0"/>
          <w:sz w:val="22"/>
          <w:szCs w:val="18"/>
        </w:rPr>
      </w:pPr>
      <w:r>
        <w:rPr>
          <w:rFonts w:ascii="宋体" w:hAnsi="宋体" w:cs="宋体"/>
          <w:kern w:val="0"/>
          <w:sz w:val="22"/>
          <w:szCs w:val="18"/>
        </w:rPr>
        <w:t>3.1.4</w:t>
      </w:r>
      <w:r>
        <w:rPr>
          <w:rFonts w:hint="eastAsia" w:ascii="宋体" w:hAnsi="宋体" w:cs="宋体"/>
          <w:kern w:val="0"/>
          <w:sz w:val="22"/>
          <w:szCs w:val="18"/>
        </w:rPr>
        <w:t>、拟投入项目铣刨摊铺所需的主要大型设备要求：提供大型摊铺机一台；小型摊铺机一台；铣刨机一台；</w:t>
      </w:r>
      <w:r>
        <w:rPr>
          <w:rFonts w:ascii="宋体" w:hAnsi="宋体" w:cs="宋体"/>
          <w:kern w:val="0"/>
          <w:sz w:val="22"/>
          <w:szCs w:val="18"/>
        </w:rPr>
        <w:t>12</w:t>
      </w:r>
      <w:r>
        <w:rPr>
          <w:rFonts w:hint="eastAsia" w:ascii="宋体" w:hAnsi="宋体" w:cs="宋体"/>
          <w:kern w:val="0"/>
          <w:sz w:val="22"/>
          <w:szCs w:val="18"/>
        </w:rPr>
        <w:t>吨以上双钢轮压路机一台等所需其它辅助性设备；大（小）摊铺机、铣刨机、压路机四种主要设备为近</w:t>
      </w:r>
      <w:r>
        <w:rPr>
          <w:rFonts w:ascii="宋体" w:hAnsi="宋体" w:cs="宋体"/>
          <w:kern w:val="0"/>
          <w:sz w:val="22"/>
          <w:szCs w:val="18"/>
        </w:rPr>
        <w:t>5-6</w:t>
      </w:r>
      <w:r>
        <w:rPr>
          <w:rFonts w:hint="eastAsia" w:ascii="宋体" w:hAnsi="宋体" w:cs="宋体"/>
          <w:kern w:val="0"/>
          <w:sz w:val="22"/>
          <w:szCs w:val="18"/>
        </w:rPr>
        <w:t>年购置，性能良好，机械作业化程度高。并出具四种主要设备的购置发票或设备租赁合同（租赁设备需提供设备合格证）；</w:t>
      </w:r>
    </w:p>
    <w:p>
      <w:pPr>
        <w:keepNext w:val="0"/>
        <w:keepLines w:val="0"/>
        <w:pageBreakBefore w:val="0"/>
        <w:widowControl/>
        <w:kinsoku/>
        <w:wordWrap w:val="0"/>
        <w:overflowPunct/>
        <w:topLinePunct w:val="0"/>
        <w:autoSpaceDE/>
        <w:autoSpaceDN/>
        <w:bidi w:val="0"/>
        <w:adjustRightInd/>
        <w:snapToGrid/>
        <w:spacing w:line="460" w:lineRule="exact"/>
        <w:ind w:left="31680" w:hanging="13" w:hangingChars="6"/>
        <w:jc w:val="left"/>
        <w:textAlignment w:val="baseline"/>
        <w:outlineLvl w:val="9"/>
        <w:rPr>
          <w:rFonts w:ascii="宋体" w:cs="宋体"/>
          <w:kern w:val="0"/>
          <w:sz w:val="22"/>
          <w:szCs w:val="18"/>
        </w:rPr>
      </w:pPr>
      <w:r>
        <w:rPr>
          <w:rFonts w:ascii="宋体" w:hAnsi="宋体" w:cs="宋体"/>
          <w:kern w:val="0"/>
          <w:sz w:val="22"/>
          <w:szCs w:val="18"/>
        </w:rPr>
        <w:t>3.1.5</w:t>
      </w:r>
      <w:r>
        <w:rPr>
          <w:rFonts w:hint="eastAsia" w:ascii="宋体" w:hAnsi="宋体" w:cs="宋体"/>
          <w:kern w:val="0"/>
          <w:sz w:val="22"/>
          <w:szCs w:val="18"/>
        </w:rPr>
        <w:t>、响应人开标前三年内无重大违法记录的书面声明</w:t>
      </w:r>
      <w:r>
        <w:rPr>
          <w:rFonts w:ascii="宋体" w:hAnsi="宋体" w:cs="宋体"/>
          <w:kern w:val="0"/>
          <w:sz w:val="22"/>
          <w:szCs w:val="18"/>
        </w:rPr>
        <w:t xml:space="preserve"> </w:t>
      </w:r>
      <w:r>
        <w:rPr>
          <w:rFonts w:hint="eastAsia" w:ascii="宋体" w:hAnsi="宋体" w:cs="宋体"/>
          <w:kern w:val="0"/>
          <w:sz w:val="22"/>
          <w:szCs w:val="18"/>
        </w:rPr>
        <w:t>。</w:t>
      </w:r>
    </w:p>
    <w:p>
      <w:pPr>
        <w:pStyle w:val="4"/>
        <w:keepNext w:val="0"/>
        <w:keepLines w:val="0"/>
        <w:pageBreakBefore w:val="0"/>
        <w:widowControl/>
        <w:shd w:val="clear" w:color="auto" w:fill="FFFFFF"/>
        <w:kinsoku/>
        <w:overflowPunct/>
        <w:topLinePunct w:val="0"/>
        <w:autoSpaceDE/>
        <w:autoSpaceDN/>
        <w:bidi w:val="0"/>
        <w:adjustRightInd/>
        <w:snapToGrid/>
        <w:spacing w:beforeAutospacing="0" w:afterAutospacing="0" w:line="460" w:lineRule="exact"/>
        <w:ind w:left="31680" w:hanging="482" w:hangingChars="200"/>
        <w:outlineLvl w:val="9"/>
        <w:rPr>
          <w:rFonts w:ascii="宋体" w:cs="宋体"/>
          <w:color w:val="000000"/>
          <w:kern w:val="2"/>
          <w:sz w:val="22"/>
          <w:szCs w:val="22"/>
          <w:shd w:val="clear" w:color="auto" w:fill="FFFFFF"/>
        </w:rPr>
      </w:pPr>
      <w:r>
        <w:rPr>
          <w:rFonts w:ascii="宋体" w:hAnsi="宋体" w:cs="宋体"/>
          <w:b/>
          <w:bCs/>
          <w:color w:val="000000"/>
          <w:szCs w:val="24"/>
          <w:shd w:val="clear" w:color="auto" w:fill="FFFFFF"/>
        </w:rPr>
        <w:t>3.2</w:t>
      </w:r>
      <w:r>
        <w:rPr>
          <w:rFonts w:hint="eastAsia" w:ascii="宋体" w:hAnsi="宋体" w:cs="宋体"/>
          <w:b/>
          <w:bCs/>
          <w:color w:val="000000"/>
          <w:szCs w:val="24"/>
          <w:shd w:val="clear" w:color="auto" w:fill="FFFFFF"/>
        </w:rPr>
        <w:t>、第</w:t>
      </w:r>
      <w:r>
        <w:rPr>
          <w:rFonts w:ascii="宋体" w:hAnsi="宋体" w:cs="宋体"/>
          <w:b/>
          <w:bCs/>
          <w:color w:val="000000"/>
          <w:szCs w:val="24"/>
          <w:shd w:val="clear" w:color="auto" w:fill="FFFFFF"/>
        </w:rPr>
        <w:t>2-7</w:t>
      </w:r>
      <w:r>
        <w:rPr>
          <w:rFonts w:hint="eastAsia" w:ascii="宋体" w:hAnsi="宋体" w:cs="宋体"/>
          <w:b/>
          <w:bCs/>
          <w:color w:val="000000"/>
          <w:szCs w:val="24"/>
          <w:shd w:val="clear" w:color="auto" w:fill="FFFFFF"/>
        </w:rPr>
        <w:t>标段资格要求：</w:t>
      </w:r>
    </w:p>
    <w:p>
      <w:pPr>
        <w:pStyle w:val="4"/>
        <w:keepNext w:val="0"/>
        <w:keepLines w:val="0"/>
        <w:pageBreakBefore w:val="0"/>
        <w:widowControl/>
        <w:shd w:val="clear" w:color="auto" w:fill="FFFFFF"/>
        <w:kinsoku/>
        <w:overflowPunct/>
        <w:topLinePunct w:val="0"/>
        <w:autoSpaceDE/>
        <w:autoSpaceDN/>
        <w:bidi w:val="0"/>
        <w:adjustRightInd/>
        <w:snapToGrid/>
        <w:spacing w:beforeAutospacing="0" w:afterAutospacing="0" w:line="460" w:lineRule="exact"/>
        <w:outlineLvl w:val="9"/>
        <w:rPr>
          <w:rFonts w:ascii="宋体" w:cs="宋体"/>
          <w:color w:val="000000"/>
          <w:sz w:val="22"/>
          <w:szCs w:val="22"/>
          <w:shd w:val="clear" w:color="auto" w:fill="FFFFFF"/>
        </w:rPr>
      </w:pPr>
      <w:r>
        <w:rPr>
          <w:rFonts w:ascii="宋体" w:hAnsi="宋体" w:cs="宋体"/>
          <w:color w:val="000000"/>
          <w:sz w:val="22"/>
          <w:szCs w:val="22"/>
          <w:shd w:val="clear" w:color="auto" w:fill="FFFFFF"/>
        </w:rPr>
        <w:t>3.2.1</w:t>
      </w:r>
      <w:r>
        <w:rPr>
          <w:rFonts w:hint="eastAsia" w:ascii="宋体" w:hAnsi="宋体" w:cs="宋体"/>
          <w:color w:val="000000"/>
          <w:sz w:val="22"/>
          <w:szCs w:val="22"/>
          <w:shd w:val="clear" w:color="auto" w:fill="FFFFFF"/>
        </w:rPr>
        <w:t>、投标人具有独立企业法人资格的施工企业，需具备有效的营业执照、税务登记证、组织机构代码证（或三证合一的营业执照）；</w:t>
      </w:r>
    </w:p>
    <w:p>
      <w:pPr>
        <w:pStyle w:val="4"/>
        <w:keepNext w:val="0"/>
        <w:keepLines w:val="0"/>
        <w:pageBreakBefore w:val="0"/>
        <w:widowControl/>
        <w:shd w:val="clear" w:color="auto" w:fill="FFFFFF"/>
        <w:kinsoku/>
        <w:overflowPunct/>
        <w:topLinePunct w:val="0"/>
        <w:autoSpaceDE/>
        <w:autoSpaceDN/>
        <w:bidi w:val="0"/>
        <w:adjustRightInd/>
        <w:snapToGrid/>
        <w:spacing w:beforeAutospacing="0" w:afterAutospacing="0" w:line="460" w:lineRule="exact"/>
        <w:outlineLvl w:val="9"/>
        <w:rPr>
          <w:rFonts w:ascii="宋体" w:cs="宋体"/>
          <w:color w:val="000000"/>
          <w:sz w:val="22"/>
          <w:szCs w:val="22"/>
          <w:shd w:val="clear" w:color="auto" w:fill="FFFFFF"/>
        </w:rPr>
      </w:pPr>
      <w:r>
        <w:rPr>
          <w:rFonts w:ascii="宋体" w:hAnsi="宋体" w:cs="宋体"/>
          <w:color w:val="000000"/>
          <w:sz w:val="22"/>
          <w:szCs w:val="22"/>
          <w:shd w:val="clear" w:color="auto" w:fill="FFFFFF"/>
        </w:rPr>
        <w:t>3.2.2</w:t>
      </w:r>
      <w:r>
        <w:rPr>
          <w:rFonts w:hint="eastAsia" w:ascii="宋体" w:hAnsi="宋体" w:cs="宋体"/>
          <w:color w:val="000000"/>
          <w:sz w:val="22"/>
          <w:szCs w:val="22"/>
          <w:shd w:val="clear" w:color="auto" w:fill="FFFFFF"/>
        </w:rPr>
        <w:t>、</w:t>
      </w:r>
      <w:r>
        <w:rPr>
          <w:rFonts w:hint="eastAsia" w:ascii="宋体" w:hAnsi="宋体" w:cs="宋体"/>
          <w:sz w:val="22"/>
          <w:szCs w:val="22"/>
          <w:shd w:val="clear" w:color="auto" w:fill="FFFFFF"/>
        </w:rPr>
        <w:t>投标人须具备建设行政主管部门颁发的市政工程施工总承包叁级（含叁级）及以上资质，具备且需提供有效的安全生产许可证；</w:t>
      </w:r>
      <w:r>
        <w:rPr>
          <w:rFonts w:ascii="宋体" w:cs="宋体"/>
          <w:sz w:val="22"/>
          <w:szCs w:val="22"/>
          <w:shd w:val="clear" w:color="auto" w:fill="FFFFFF"/>
        </w:rPr>
        <w:br w:type="textWrapping"/>
      </w:r>
      <w:r>
        <w:rPr>
          <w:rFonts w:ascii="宋体" w:hAnsi="宋体" w:cs="宋体"/>
          <w:color w:val="000000"/>
          <w:sz w:val="22"/>
          <w:szCs w:val="22"/>
          <w:shd w:val="clear" w:color="auto" w:fill="FFFFFF"/>
        </w:rPr>
        <w:t>3.2.3</w:t>
      </w:r>
      <w:r>
        <w:rPr>
          <w:rFonts w:hint="eastAsia" w:ascii="宋体" w:hAnsi="宋体" w:cs="宋体"/>
          <w:color w:val="000000"/>
          <w:sz w:val="22"/>
          <w:szCs w:val="22"/>
          <w:shd w:val="clear" w:color="auto" w:fill="FFFFFF"/>
        </w:rPr>
        <w:t>、拟派</w:t>
      </w:r>
      <w:r>
        <w:rPr>
          <w:rFonts w:hint="eastAsia" w:ascii="宋体" w:hAnsi="宋体" w:cs="宋体"/>
          <w:sz w:val="22"/>
          <w:szCs w:val="22"/>
          <w:shd w:val="clear" w:color="auto" w:fill="FFFFFF"/>
        </w:rPr>
        <w:t>项目经理须具备市政公用工程专业或相关专业贰</w:t>
      </w:r>
      <w:r>
        <w:rPr>
          <w:rFonts w:hint="eastAsia" w:ascii="宋体" w:hAnsi="宋体" w:cs="宋体"/>
          <w:color w:val="000000"/>
          <w:sz w:val="22"/>
          <w:szCs w:val="22"/>
          <w:shd w:val="clear" w:color="auto" w:fill="FFFFFF"/>
        </w:rPr>
        <w:t>级</w:t>
      </w:r>
      <w:r>
        <w:rPr>
          <w:rFonts w:hint="eastAsia" w:ascii="宋体" w:hAnsi="宋体" w:cs="宋体"/>
          <w:sz w:val="22"/>
          <w:szCs w:val="22"/>
          <w:shd w:val="clear" w:color="auto" w:fill="FFFFFF"/>
        </w:rPr>
        <w:t>注册建造师资格和安全生产考核合格证书，继续教育证书（按照规定需继续教育的建造师提供）、相关专业中级及以上职称证且未担任其他在建工程项目的项目经理，并出具《项目经理无在建工程承诺书》</w:t>
      </w:r>
      <w:r>
        <w:rPr>
          <w:rFonts w:hint="eastAsia" w:ascii="宋体" w:hAnsi="宋体" w:cs="宋体"/>
          <w:color w:val="000000"/>
          <w:sz w:val="22"/>
          <w:szCs w:val="22"/>
          <w:shd w:val="clear" w:color="auto" w:fill="FFFFFF"/>
        </w:rPr>
        <w:t>；</w:t>
      </w:r>
    </w:p>
    <w:p>
      <w:pPr>
        <w:pStyle w:val="4"/>
        <w:keepNext w:val="0"/>
        <w:keepLines w:val="0"/>
        <w:pageBreakBefore w:val="0"/>
        <w:widowControl/>
        <w:shd w:val="clear" w:color="auto" w:fill="FFFFFF"/>
        <w:kinsoku/>
        <w:overflowPunct/>
        <w:topLinePunct w:val="0"/>
        <w:autoSpaceDE/>
        <w:autoSpaceDN/>
        <w:bidi w:val="0"/>
        <w:adjustRightInd/>
        <w:snapToGrid/>
        <w:spacing w:beforeAutospacing="0" w:afterAutospacing="0" w:line="460" w:lineRule="exact"/>
        <w:outlineLvl w:val="9"/>
        <w:rPr>
          <w:rFonts w:ascii="宋体" w:cs="宋体"/>
          <w:color w:val="000000"/>
          <w:sz w:val="22"/>
          <w:szCs w:val="22"/>
          <w:shd w:val="clear" w:color="auto" w:fill="FFFFFF"/>
        </w:rPr>
      </w:pPr>
      <w:r>
        <w:rPr>
          <w:rFonts w:ascii="宋体" w:hAnsi="宋体" w:cs="宋体"/>
          <w:color w:val="000000"/>
          <w:sz w:val="22"/>
          <w:szCs w:val="22"/>
          <w:shd w:val="clear" w:color="auto" w:fill="FFFFFF"/>
        </w:rPr>
        <w:t>3.2.4</w:t>
      </w:r>
      <w:r>
        <w:rPr>
          <w:rFonts w:hint="eastAsia" w:ascii="宋体" w:hAnsi="宋体" w:cs="宋体"/>
          <w:color w:val="000000"/>
          <w:sz w:val="22"/>
          <w:szCs w:val="22"/>
          <w:shd w:val="clear" w:color="auto" w:fill="FFFFFF"/>
        </w:rPr>
        <w:t>、</w:t>
      </w:r>
      <w:r>
        <w:rPr>
          <w:rFonts w:hint="eastAsia" w:ascii="宋体" w:hAnsi="宋体" w:cs="宋体"/>
          <w:sz w:val="22"/>
          <w:szCs w:val="22"/>
          <w:shd w:val="clear" w:color="auto" w:fill="FFFFFF"/>
        </w:rPr>
        <w:t>技术负责人需具备市政公用工程专业或相关专业</w:t>
      </w:r>
      <w:r>
        <w:rPr>
          <w:rFonts w:hint="eastAsia" w:ascii="宋体" w:hAnsi="宋体" w:cs="宋体"/>
          <w:color w:val="000000"/>
          <w:sz w:val="22"/>
          <w:szCs w:val="22"/>
          <w:shd w:val="clear" w:color="auto" w:fill="FFFFFF"/>
        </w:rPr>
        <w:t>中级及以上技术职称、</w:t>
      </w:r>
      <w:r>
        <w:rPr>
          <w:rFonts w:ascii="宋体" w:hAnsi="宋体" w:cs="宋体"/>
          <w:color w:val="000000"/>
          <w:sz w:val="22"/>
          <w:szCs w:val="22"/>
          <w:shd w:val="clear" w:color="auto" w:fill="FFFFFF"/>
        </w:rPr>
        <w:t>2</w:t>
      </w:r>
      <w:r>
        <w:rPr>
          <w:rFonts w:hint="eastAsia" w:ascii="宋体" w:hAnsi="宋体" w:cs="宋体"/>
          <w:color w:val="000000"/>
          <w:sz w:val="22"/>
          <w:szCs w:val="22"/>
          <w:shd w:val="clear" w:color="auto" w:fill="FFFFFF"/>
        </w:rPr>
        <w:t>年以上相关工作经历</w:t>
      </w:r>
      <w:r>
        <w:rPr>
          <w:rFonts w:ascii="宋体" w:hAnsi="宋体" w:cs="宋体"/>
          <w:color w:val="000000"/>
          <w:sz w:val="22"/>
          <w:szCs w:val="22"/>
          <w:shd w:val="clear" w:color="auto" w:fill="FFFFFF"/>
        </w:rPr>
        <w:t>(</w:t>
      </w:r>
      <w:r>
        <w:rPr>
          <w:rFonts w:hint="eastAsia" w:ascii="宋体" w:hAnsi="宋体" w:cs="宋体"/>
          <w:color w:val="000000"/>
          <w:sz w:val="22"/>
          <w:szCs w:val="22"/>
          <w:shd w:val="clear" w:color="auto" w:fill="FFFFFF"/>
        </w:rPr>
        <w:t>自取得技术职称之日计算</w:t>
      </w:r>
      <w:r>
        <w:rPr>
          <w:rFonts w:ascii="宋体" w:hAnsi="宋体" w:cs="宋体"/>
          <w:color w:val="000000"/>
          <w:sz w:val="22"/>
          <w:szCs w:val="22"/>
          <w:shd w:val="clear" w:color="auto" w:fill="FFFFFF"/>
        </w:rPr>
        <w:t>)</w:t>
      </w:r>
      <w:r>
        <w:rPr>
          <w:rFonts w:hint="eastAsia" w:ascii="宋体" w:hAnsi="宋体" w:cs="宋体"/>
          <w:color w:val="000000"/>
          <w:sz w:val="22"/>
          <w:szCs w:val="22"/>
          <w:shd w:val="clear" w:color="auto" w:fill="FFFFFF"/>
        </w:rPr>
        <w:t>；</w:t>
      </w:r>
    </w:p>
    <w:p>
      <w:pPr>
        <w:pStyle w:val="4"/>
        <w:keepNext w:val="0"/>
        <w:keepLines w:val="0"/>
        <w:pageBreakBefore w:val="0"/>
        <w:widowControl/>
        <w:shd w:val="clear" w:color="auto" w:fill="FFFFFF"/>
        <w:kinsoku/>
        <w:overflowPunct/>
        <w:topLinePunct w:val="0"/>
        <w:autoSpaceDE/>
        <w:autoSpaceDN/>
        <w:bidi w:val="0"/>
        <w:adjustRightInd/>
        <w:snapToGrid/>
        <w:spacing w:beforeAutospacing="0" w:afterAutospacing="0" w:line="460" w:lineRule="exact"/>
        <w:outlineLvl w:val="9"/>
        <w:rPr>
          <w:rFonts w:ascii="宋体" w:cs="宋体"/>
          <w:color w:val="000000"/>
          <w:sz w:val="22"/>
          <w:szCs w:val="22"/>
          <w:shd w:val="clear" w:color="auto" w:fill="FFFFFF"/>
        </w:rPr>
      </w:pPr>
      <w:r>
        <w:rPr>
          <w:rFonts w:ascii="宋体" w:hAnsi="宋体" w:cs="宋体"/>
          <w:color w:val="000000"/>
          <w:sz w:val="22"/>
          <w:szCs w:val="22"/>
          <w:shd w:val="clear" w:color="auto" w:fill="FFFFFF"/>
        </w:rPr>
        <w:t>3.2.5</w:t>
      </w:r>
      <w:r>
        <w:rPr>
          <w:rFonts w:hint="eastAsia" w:ascii="宋体" w:hAnsi="宋体" w:cs="宋体"/>
          <w:color w:val="000000"/>
          <w:sz w:val="22"/>
          <w:szCs w:val="22"/>
          <w:shd w:val="clear" w:color="auto" w:fill="FFFFFF"/>
        </w:rPr>
        <w:t>、项目经理、技术负责人、授权委托人为本单位员工，并具有有效的劳动合同、</w:t>
      </w:r>
      <w:r>
        <w:rPr>
          <w:rFonts w:ascii="宋体" w:hAnsi="宋体" w:cs="宋体"/>
          <w:color w:val="000000"/>
          <w:sz w:val="22"/>
          <w:szCs w:val="22"/>
          <w:shd w:val="clear" w:color="auto" w:fill="FFFFFF"/>
        </w:rPr>
        <w:t>2017</w:t>
      </w:r>
      <w:r>
        <w:rPr>
          <w:rFonts w:hint="eastAsia" w:ascii="宋体" w:hAnsi="宋体" w:cs="宋体"/>
          <w:color w:val="000000"/>
          <w:sz w:val="22"/>
          <w:szCs w:val="22"/>
          <w:shd w:val="clear" w:color="auto" w:fill="FFFFFF"/>
        </w:rPr>
        <w:t>年</w:t>
      </w:r>
      <w:r>
        <w:rPr>
          <w:rFonts w:ascii="宋体" w:hAnsi="宋体" w:cs="宋体"/>
          <w:color w:val="000000"/>
          <w:sz w:val="22"/>
          <w:szCs w:val="22"/>
          <w:shd w:val="clear" w:color="auto" w:fill="FFFFFF"/>
        </w:rPr>
        <w:t>6</w:t>
      </w:r>
      <w:r>
        <w:rPr>
          <w:rFonts w:hint="eastAsia" w:ascii="宋体" w:hAnsi="宋体" w:cs="宋体"/>
          <w:color w:val="000000"/>
          <w:sz w:val="22"/>
          <w:szCs w:val="22"/>
          <w:shd w:val="clear" w:color="auto" w:fill="FFFFFF"/>
        </w:rPr>
        <w:t>月（含）以来的连续</w:t>
      </w:r>
      <w:r>
        <w:rPr>
          <w:rFonts w:ascii="宋体" w:hAnsi="宋体" w:cs="宋体"/>
          <w:color w:val="000000"/>
          <w:sz w:val="22"/>
          <w:szCs w:val="22"/>
          <w:shd w:val="clear" w:color="auto" w:fill="FFFFFF"/>
        </w:rPr>
        <w:t>8</w:t>
      </w:r>
      <w:r>
        <w:rPr>
          <w:rFonts w:hint="eastAsia" w:ascii="宋体" w:hAnsi="宋体" w:cs="宋体"/>
          <w:color w:val="000000"/>
          <w:sz w:val="22"/>
          <w:szCs w:val="22"/>
          <w:shd w:val="clear" w:color="auto" w:fill="FFFFFF"/>
        </w:rPr>
        <w:t>个月按时缴纳养老保险的社保证明，（以社保部门出具的社保查询清单为准</w:t>
      </w:r>
      <w:r>
        <w:rPr>
          <w:rFonts w:ascii="宋体" w:cs="宋体"/>
          <w:color w:val="000000"/>
          <w:sz w:val="22"/>
          <w:szCs w:val="22"/>
          <w:shd w:val="clear" w:color="auto" w:fill="FFFFFF"/>
        </w:rPr>
        <w:t>,</w:t>
      </w:r>
      <w:r>
        <w:rPr>
          <w:rFonts w:hint="eastAsia" w:ascii="宋体" w:hAnsi="宋体" w:cs="宋体"/>
          <w:color w:val="000000"/>
          <w:sz w:val="22"/>
          <w:szCs w:val="22"/>
          <w:shd w:val="clear" w:color="auto" w:fill="FFFFFF"/>
        </w:rPr>
        <w:t>需社保部门加盖红章），出具时间不得早于公告发布时间</w:t>
      </w:r>
      <w:r>
        <w:rPr>
          <w:rFonts w:ascii="宋体" w:hAnsi="宋体" w:cs="宋体"/>
          <w:color w:val="000000"/>
          <w:sz w:val="22"/>
          <w:szCs w:val="22"/>
          <w:shd w:val="clear" w:color="auto" w:fill="FFFFFF"/>
        </w:rPr>
        <w:t xml:space="preserve"> ,</w:t>
      </w:r>
      <w:r>
        <w:rPr>
          <w:rFonts w:hint="eastAsia" w:ascii="宋体" w:hAnsi="宋体" w:cs="宋体"/>
          <w:color w:val="000000"/>
          <w:sz w:val="22"/>
          <w:szCs w:val="22"/>
          <w:shd w:val="clear" w:color="auto" w:fill="FFFFFF"/>
        </w:rPr>
        <w:t>并提供可供查询方式，如有不在本公司参加社会保险，一经查实取消其投标资格；</w:t>
      </w:r>
    </w:p>
    <w:p>
      <w:pPr>
        <w:keepNext w:val="0"/>
        <w:keepLines w:val="0"/>
        <w:pageBreakBefore w:val="0"/>
        <w:kinsoku/>
        <w:overflowPunct/>
        <w:topLinePunct w:val="0"/>
        <w:autoSpaceDE/>
        <w:autoSpaceDN/>
        <w:bidi w:val="0"/>
        <w:adjustRightInd/>
        <w:snapToGrid/>
        <w:spacing w:line="460" w:lineRule="exact"/>
        <w:outlineLvl w:val="9"/>
        <w:rPr>
          <w:rFonts w:ascii="宋体" w:cs="宋体"/>
          <w:color w:val="000000"/>
          <w:sz w:val="22"/>
          <w:szCs w:val="22"/>
          <w:shd w:val="clear" w:color="auto" w:fill="FFFFFF"/>
        </w:rPr>
      </w:pPr>
      <w:r>
        <w:rPr>
          <w:rFonts w:ascii="宋体" w:hAnsi="宋体" w:cs="宋体"/>
          <w:color w:val="000000"/>
          <w:sz w:val="22"/>
          <w:szCs w:val="22"/>
          <w:shd w:val="clear" w:color="auto" w:fill="FFFFFF"/>
        </w:rPr>
        <w:t>3.2.6</w:t>
      </w:r>
      <w:r>
        <w:rPr>
          <w:rFonts w:hint="eastAsia" w:ascii="宋体" w:hAnsi="宋体" w:cs="宋体"/>
          <w:color w:val="000000"/>
          <w:sz w:val="22"/>
          <w:szCs w:val="22"/>
          <w:shd w:val="clear" w:color="auto" w:fill="FFFFFF"/>
        </w:rPr>
        <w:t>、业绩要求：投标人及项目经理需提供</w:t>
      </w:r>
      <w:r>
        <w:rPr>
          <w:rFonts w:ascii="宋体" w:hAnsi="宋体" w:cs="宋体"/>
          <w:color w:val="000000"/>
          <w:sz w:val="22"/>
          <w:szCs w:val="22"/>
          <w:shd w:val="clear" w:color="auto" w:fill="FFFFFF"/>
        </w:rPr>
        <w:t>2015</w:t>
      </w:r>
      <w:r>
        <w:rPr>
          <w:rFonts w:hint="eastAsia" w:ascii="宋体" w:hAnsi="宋体" w:cs="宋体"/>
          <w:color w:val="000000"/>
          <w:sz w:val="22"/>
          <w:szCs w:val="22"/>
          <w:shd w:val="clear" w:color="auto" w:fill="FFFFFF"/>
        </w:rPr>
        <w:t>年</w:t>
      </w:r>
      <w:r>
        <w:rPr>
          <w:rFonts w:ascii="宋体" w:hAnsi="宋体" w:cs="宋体"/>
          <w:color w:val="000000"/>
          <w:sz w:val="22"/>
          <w:szCs w:val="22"/>
          <w:shd w:val="clear" w:color="auto" w:fill="FFFFFF"/>
        </w:rPr>
        <w:t>1</w:t>
      </w:r>
      <w:r>
        <w:rPr>
          <w:rFonts w:hint="eastAsia" w:ascii="宋体" w:hAnsi="宋体" w:cs="宋体"/>
          <w:color w:val="000000"/>
          <w:sz w:val="22"/>
          <w:szCs w:val="22"/>
          <w:shd w:val="clear" w:color="auto" w:fill="FFFFFF"/>
        </w:rPr>
        <w:t>月</w:t>
      </w:r>
      <w:r>
        <w:rPr>
          <w:rFonts w:ascii="宋体" w:hAnsi="宋体" w:cs="宋体"/>
          <w:color w:val="000000"/>
          <w:sz w:val="22"/>
          <w:szCs w:val="22"/>
          <w:shd w:val="clear" w:color="auto" w:fill="FFFFFF"/>
        </w:rPr>
        <w:t>1</w:t>
      </w:r>
      <w:r>
        <w:rPr>
          <w:rFonts w:hint="eastAsia" w:ascii="宋体" w:hAnsi="宋体" w:cs="宋体"/>
          <w:color w:val="000000"/>
          <w:sz w:val="22"/>
          <w:szCs w:val="22"/>
          <w:shd w:val="clear" w:color="auto" w:fill="FFFFFF"/>
        </w:rPr>
        <w:t>日以来至少已完成一项合同金额不少于</w:t>
      </w:r>
      <w:r>
        <w:rPr>
          <w:rFonts w:hint="eastAsia" w:ascii="宋体" w:hAnsi="宋体" w:eastAsia="宋体" w:cs="宋体"/>
          <w:color w:val="000000"/>
          <w:kern w:val="1"/>
          <w:sz w:val="22"/>
          <w:szCs w:val="22"/>
          <w:shd w:val="clear" w:color="auto" w:fill="FFFFFF"/>
          <w:lang w:val="en-US" w:eastAsia="zh-CN" w:bidi="ar-SA"/>
        </w:rPr>
        <w:t>200万元（含200万元）的市政道路工程</w:t>
      </w:r>
      <w:r>
        <w:rPr>
          <w:rFonts w:hint="eastAsia" w:ascii="宋体" w:hAnsi="宋体" w:cs="宋体"/>
          <w:color w:val="000000"/>
          <w:kern w:val="1"/>
          <w:sz w:val="22"/>
          <w:szCs w:val="22"/>
          <w:shd w:val="clear" w:color="auto" w:fill="FFFFFF"/>
          <w:lang w:val="en-US" w:eastAsia="zh-CN" w:bidi="ar-SA"/>
        </w:rPr>
        <w:t>业绩</w:t>
      </w:r>
      <w:r>
        <w:rPr>
          <w:rFonts w:hint="eastAsia" w:ascii="宋体" w:hAnsi="宋体" w:eastAsia="宋体" w:cs="宋体"/>
          <w:color w:val="000000"/>
          <w:kern w:val="1"/>
          <w:sz w:val="22"/>
          <w:szCs w:val="22"/>
          <w:shd w:val="clear" w:color="auto" w:fill="FFFFFF"/>
          <w:lang w:val="en-US" w:eastAsia="zh-CN" w:bidi="ar-SA"/>
        </w:rPr>
        <w:t>，须提供网页版中标公示</w:t>
      </w:r>
      <w:r>
        <w:rPr>
          <w:rFonts w:hint="eastAsia" w:ascii="宋体" w:hAnsi="宋体" w:cs="宋体"/>
          <w:color w:val="000000"/>
          <w:kern w:val="1"/>
          <w:sz w:val="22"/>
          <w:szCs w:val="22"/>
          <w:shd w:val="clear" w:color="auto" w:fill="FFFFFF"/>
          <w:lang w:val="en-US" w:eastAsia="zh-CN" w:bidi="ar-SA"/>
        </w:rPr>
        <w:t>;提供</w:t>
      </w:r>
      <w:r>
        <w:rPr>
          <w:rFonts w:hint="eastAsia" w:ascii="宋体" w:hAnsi="宋体" w:eastAsia="宋体" w:cs="宋体"/>
          <w:color w:val="000000"/>
          <w:kern w:val="1"/>
          <w:sz w:val="22"/>
          <w:szCs w:val="22"/>
          <w:shd w:val="clear" w:color="auto" w:fill="FFFFFF"/>
          <w:lang w:val="en-US" w:eastAsia="zh-CN" w:bidi="ar-SA"/>
        </w:rPr>
        <w:t>中标通知书、合同、四方验收的竣工验收报告（建设、设计、监理、施工四方）,</w:t>
      </w:r>
      <w:r>
        <w:rPr>
          <w:rFonts w:hint="eastAsia" w:ascii="宋体" w:hAnsi="宋体" w:cs="宋体"/>
          <w:color w:val="000000"/>
          <w:sz w:val="22"/>
          <w:szCs w:val="22"/>
          <w:shd w:val="clear" w:color="auto" w:fill="FFFFFF"/>
        </w:rPr>
        <w:t>时间以合同签订日期为准；项目经理业绩和企业业绩可以为同一业绩（业绩加分时不能重复使用）。</w:t>
      </w:r>
    </w:p>
    <w:p>
      <w:pPr>
        <w:pStyle w:val="4"/>
        <w:keepNext w:val="0"/>
        <w:keepLines w:val="0"/>
        <w:pageBreakBefore w:val="0"/>
        <w:widowControl/>
        <w:shd w:val="clear" w:color="auto" w:fill="FFFFFF"/>
        <w:kinsoku/>
        <w:overflowPunct/>
        <w:topLinePunct w:val="0"/>
        <w:autoSpaceDE/>
        <w:autoSpaceDN/>
        <w:bidi w:val="0"/>
        <w:adjustRightInd/>
        <w:snapToGrid/>
        <w:spacing w:beforeAutospacing="0" w:afterAutospacing="0" w:line="460" w:lineRule="exact"/>
        <w:outlineLvl w:val="9"/>
      </w:pPr>
      <w:r>
        <w:rPr>
          <w:rFonts w:ascii="宋体" w:hAnsi="宋体" w:cs="宋体"/>
          <w:color w:val="000000"/>
          <w:sz w:val="22"/>
          <w:szCs w:val="22"/>
          <w:shd w:val="clear" w:color="auto" w:fill="FFFFFF"/>
        </w:rPr>
        <w:t>3.2.7</w:t>
      </w:r>
      <w:r>
        <w:rPr>
          <w:rFonts w:hint="eastAsia" w:ascii="宋体" w:hAnsi="宋体" w:cs="宋体"/>
          <w:color w:val="000000"/>
          <w:sz w:val="22"/>
          <w:szCs w:val="22"/>
          <w:shd w:val="clear" w:color="auto" w:fill="FFFFFF"/>
        </w:rPr>
        <w:t>、</w:t>
      </w:r>
      <w:r>
        <w:rPr>
          <w:rFonts w:ascii="宋体" w:hAnsi="宋体" w:cs="宋体"/>
          <w:color w:val="000000"/>
          <w:sz w:val="22"/>
          <w:szCs w:val="22"/>
          <w:shd w:val="clear" w:color="auto" w:fill="FFFFFF"/>
        </w:rPr>
        <w:t>2015</w:t>
      </w:r>
      <w:r>
        <w:rPr>
          <w:rFonts w:hint="eastAsia" w:ascii="宋体" w:hAnsi="宋体" w:cs="宋体"/>
          <w:color w:val="000000"/>
          <w:sz w:val="22"/>
          <w:szCs w:val="22"/>
          <w:shd w:val="clear" w:color="auto" w:fill="FFFFFF"/>
        </w:rPr>
        <w:t>年、</w:t>
      </w:r>
      <w:r>
        <w:rPr>
          <w:rFonts w:ascii="宋体" w:hAnsi="宋体" w:cs="宋体"/>
          <w:color w:val="000000"/>
          <w:sz w:val="22"/>
          <w:szCs w:val="22"/>
          <w:shd w:val="clear" w:color="auto" w:fill="FFFFFF"/>
        </w:rPr>
        <w:t>2016</w:t>
      </w:r>
      <w:r>
        <w:rPr>
          <w:rFonts w:hint="eastAsia" w:ascii="宋体" w:hAnsi="宋体" w:cs="宋体"/>
          <w:color w:val="000000"/>
          <w:sz w:val="22"/>
          <w:szCs w:val="22"/>
          <w:shd w:val="clear" w:color="auto" w:fill="FFFFFF"/>
        </w:rPr>
        <w:t>年、</w:t>
      </w:r>
      <w:r>
        <w:rPr>
          <w:rFonts w:ascii="宋体" w:hAnsi="宋体" w:cs="宋体"/>
          <w:color w:val="000000"/>
          <w:sz w:val="22"/>
          <w:szCs w:val="22"/>
          <w:shd w:val="clear" w:color="auto" w:fill="FFFFFF"/>
        </w:rPr>
        <w:t>2017</w:t>
      </w:r>
      <w:r>
        <w:rPr>
          <w:rFonts w:hint="eastAsia" w:ascii="宋体" w:hAnsi="宋体" w:cs="宋体"/>
          <w:color w:val="000000"/>
          <w:sz w:val="22"/>
          <w:szCs w:val="22"/>
          <w:shd w:val="clear" w:color="auto" w:fill="FFFFFF"/>
        </w:rPr>
        <w:t>年三年的财务审计报告，新成立公司不足三年的从成立时间算起。</w:t>
      </w:r>
    </w:p>
    <w:p>
      <w:pPr>
        <w:pStyle w:val="4"/>
        <w:keepNext w:val="0"/>
        <w:keepLines w:val="0"/>
        <w:pageBreakBefore w:val="0"/>
        <w:widowControl/>
        <w:shd w:val="clear" w:color="auto" w:fill="FFFFFF"/>
        <w:kinsoku/>
        <w:overflowPunct/>
        <w:topLinePunct w:val="0"/>
        <w:autoSpaceDE/>
        <w:autoSpaceDN/>
        <w:bidi w:val="0"/>
        <w:adjustRightInd/>
        <w:snapToGrid/>
        <w:spacing w:beforeAutospacing="0" w:afterAutospacing="0" w:line="460" w:lineRule="exact"/>
        <w:outlineLvl w:val="9"/>
        <w:rPr>
          <w:rFonts w:ascii="宋体" w:cs="宋体"/>
          <w:b/>
          <w:bCs/>
          <w:color w:val="000000"/>
          <w:sz w:val="22"/>
          <w:szCs w:val="22"/>
        </w:rPr>
      </w:pPr>
      <w:r>
        <w:rPr>
          <w:rFonts w:ascii="宋体" w:hAnsi="宋体" w:cs="宋体"/>
          <w:b/>
          <w:bCs/>
          <w:color w:val="000000"/>
          <w:sz w:val="22"/>
          <w:szCs w:val="22"/>
          <w:shd w:val="clear" w:color="auto" w:fill="FFFFFF"/>
        </w:rPr>
        <w:t>3.3</w:t>
      </w:r>
      <w:r>
        <w:rPr>
          <w:rFonts w:hint="eastAsia" w:ascii="宋体" w:hAnsi="宋体" w:cs="宋体"/>
          <w:b/>
          <w:bCs/>
          <w:color w:val="000000"/>
          <w:sz w:val="22"/>
          <w:szCs w:val="22"/>
          <w:shd w:val="clear" w:color="auto" w:fill="FFFFFF"/>
        </w:rPr>
        <w:t>监理标段：</w:t>
      </w:r>
    </w:p>
    <w:p>
      <w:pPr>
        <w:pStyle w:val="4"/>
        <w:keepNext w:val="0"/>
        <w:keepLines w:val="0"/>
        <w:pageBreakBefore w:val="0"/>
        <w:widowControl/>
        <w:shd w:val="clear" w:color="auto" w:fill="FFFFFF"/>
        <w:kinsoku/>
        <w:overflowPunct/>
        <w:topLinePunct w:val="0"/>
        <w:autoSpaceDE/>
        <w:autoSpaceDN/>
        <w:bidi w:val="0"/>
        <w:adjustRightInd/>
        <w:snapToGrid/>
        <w:spacing w:beforeAutospacing="0" w:afterAutospacing="0" w:line="460" w:lineRule="exact"/>
        <w:outlineLvl w:val="9"/>
        <w:rPr>
          <w:rFonts w:ascii="宋体" w:cs="宋体"/>
          <w:color w:val="000000"/>
          <w:sz w:val="22"/>
          <w:szCs w:val="22"/>
        </w:rPr>
      </w:pPr>
      <w:r>
        <w:rPr>
          <w:rFonts w:ascii="宋体" w:hAnsi="宋体" w:cs="宋体"/>
          <w:color w:val="000000"/>
          <w:sz w:val="22"/>
          <w:szCs w:val="22"/>
          <w:shd w:val="clear" w:color="auto" w:fill="FFFFFF"/>
        </w:rPr>
        <w:t>3.3.1</w:t>
      </w:r>
      <w:r>
        <w:rPr>
          <w:rFonts w:hint="eastAsia" w:ascii="宋体" w:hAnsi="宋体" w:cs="宋体"/>
          <w:color w:val="000000"/>
          <w:sz w:val="22"/>
          <w:szCs w:val="22"/>
          <w:shd w:val="clear" w:color="auto" w:fill="FFFFFF"/>
        </w:rPr>
        <w:t>、投标人具有独立企业法人资格，具备有效的营业执照、税务登记证、组织机构代码证（或三证合一的营业执照）；</w:t>
      </w:r>
    </w:p>
    <w:p>
      <w:pPr>
        <w:pStyle w:val="4"/>
        <w:keepNext w:val="0"/>
        <w:keepLines w:val="0"/>
        <w:pageBreakBefore w:val="0"/>
        <w:widowControl/>
        <w:shd w:val="clear" w:color="auto" w:fill="FFFFFF"/>
        <w:kinsoku/>
        <w:overflowPunct/>
        <w:topLinePunct w:val="0"/>
        <w:autoSpaceDE/>
        <w:autoSpaceDN/>
        <w:bidi w:val="0"/>
        <w:adjustRightInd/>
        <w:snapToGrid/>
        <w:spacing w:beforeAutospacing="0" w:afterAutospacing="0" w:line="460" w:lineRule="exact"/>
        <w:outlineLvl w:val="9"/>
        <w:rPr>
          <w:rFonts w:ascii="宋体" w:cs="宋体"/>
          <w:sz w:val="22"/>
          <w:szCs w:val="22"/>
        </w:rPr>
      </w:pPr>
      <w:r>
        <w:rPr>
          <w:rFonts w:ascii="宋体" w:hAnsi="宋体" w:cs="宋体"/>
          <w:color w:val="000000"/>
          <w:sz w:val="22"/>
          <w:szCs w:val="22"/>
          <w:shd w:val="clear" w:color="auto" w:fill="FFFFFF"/>
        </w:rPr>
        <w:t>3.3.2</w:t>
      </w:r>
      <w:r>
        <w:rPr>
          <w:rFonts w:hint="eastAsia" w:ascii="宋体" w:hAnsi="宋体" w:cs="宋体"/>
          <w:color w:val="000000"/>
          <w:sz w:val="22"/>
          <w:szCs w:val="22"/>
          <w:shd w:val="clear" w:color="auto" w:fill="FFFFFF"/>
        </w:rPr>
        <w:t>、投标人须具备行政主管部门颁发的</w:t>
      </w:r>
      <w:r>
        <w:rPr>
          <w:rFonts w:hint="eastAsia" w:ascii="宋体" w:hAnsi="宋体" w:cs="宋体"/>
          <w:sz w:val="22"/>
          <w:szCs w:val="22"/>
          <w:shd w:val="clear" w:color="auto" w:fill="FFFFFF"/>
        </w:rPr>
        <w:t>市政工程监理乙级以上资质或监理综合资质；</w:t>
      </w:r>
    </w:p>
    <w:p>
      <w:pPr>
        <w:pStyle w:val="4"/>
        <w:keepNext w:val="0"/>
        <w:keepLines w:val="0"/>
        <w:pageBreakBefore w:val="0"/>
        <w:widowControl/>
        <w:shd w:val="clear" w:color="auto" w:fill="FFFFFF"/>
        <w:kinsoku/>
        <w:overflowPunct/>
        <w:topLinePunct w:val="0"/>
        <w:autoSpaceDE/>
        <w:autoSpaceDN/>
        <w:bidi w:val="0"/>
        <w:adjustRightInd/>
        <w:snapToGrid/>
        <w:spacing w:beforeAutospacing="0" w:afterAutospacing="0" w:line="460" w:lineRule="exact"/>
        <w:outlineLvl w:val="9"/>
        <w:rPr>
          <w:rFonts w:ascii="宋体" w:cs="宋体"/>
          <w:sz w:val="22"/>
          <w:szCs w:val="22"/>
          <w:shd w:val="clear" w:color="auto" w:fill="FFFFFF"/>
        </w:rPr>
      </w:pPr>
      <w:r>
        <w:rPr>
          <w:rFonts w:ascii="宋体" w:hAnsi="宋体" w:cs="宋体"/>
          <w:sz w:val="22"/>
          <w:szCs w:val="22"/>
          <w:shd w:val="clear" w:color="auto" w:fill="FFFFFF"/>
        </w:rPr>
        <w:t>3.3.3</w:t>
      </w:r>
      <w:r>
        <w:rPr>
          <w:rFonts w:hint="eastAsia" w:ascii="宋体" w:hAnsi="宋体" w:cs="宋体"/>
          <w:sz w:val="22"/>
          <w:szCs w:val="22"/>
          <w:shd w:val="clear" w:color="auto" w:fill="FFFFFF"/>
        </w:rPr>
        <w:t>、拟派</w:t>
      </w:r>
      <w:r>
        <w:rPr>
          <w:rFonts w:hint="eastAsia" w:ascii="宋体" w:hAnsi="宋体" w:cs="宋体"/>
          <w:color w:val="000000"/>
          <w:sz w:val="22"/>
          <w:szCs w:val="22"/>
          <w:shd w:val="clear" w:color="auto" w:fill="FFFFFF"/>
        </w:rPr>
        <w:t>项目总监须具有市政公用工程</w:t>
      </w:r>
      <w:r>
        <w:rPr>
          <w:rFonts w:hint="eastAsia" w:ascii="宋体" w:hAnsi="宋体" w:cs="宋体"/>
          <w:color w:val="000000"/>
          <w:sz w:val="22"/>
          <w:szCs w:val="22"/>
          <w:shd w:val="clear" w:color="auto" w:fill="FFFFFF"/>
          <w:lang w:val="en-US" w:eastAsia="zh-CN"/>
        </w:rPr>
        <w:t>专业或者相关专业</w:t>
      </w:r>
      <w:r>
        <w:rPr>
          <w:rFonts w:hint="eastAsia" w:ascii="宋体" w:hAnsi="宋体" w:cs="宋体"/>
          <w:color w:val="000000"/>
          <w:sz w:val="22"/>
          <w:szCs w:val="22"/>
          <w:shd w:val="clear" w:color="auto" w:fill="FFFFFF"/>
        </w:rPr>
        <w:t>注册</w:t>
      </w:r>
      <w:r>
        <w:rPr>
          <w:rFonts w:hint="eastAsia" w:ascii="宋体" w:hAnsi="宋体" w:cs="宋体"/>
          <w:sz w:val="22"/>
          <w:szCs w:val="22"/>
          <w:shd w:val="clear" w:color="auto" w:fill="FFFFFF"/>
        </w:rPr>
        <w:t>监理工程师资格，项目总监</w:t>
      </w:r>
      <w:r>
        <w:rPr>
          <w:rFonts w:hint="eastAsia" w:ascii="宋体" w:hAnsi="宋体" w:cs="宋体"/>
          <w:color w:val="000000"/>
          <w:sz w:val="22"/>
          <w:szCs w:val="22"/>
          <w:shd w:val="clear" w:color="auto" w:fill="FFFFFF"/>
        </w:rPr>
        <w:t>为本单位员工，并具有有效的劳动合同、</w:t>
      </w:r>
      <w:r>
        <w:rPr>
          <w:rFonts w:ascii="宋体" w:hAnsi="宋体" w:cs="宋体"/>
          <w:color w:val="000000"/>
          <w:sz w:val="22"/>
          <w:szCs w:val="22"/>
          <w:shd w:val="clear" w:color="auto" w:fill="FFFFFF"/>
        </w:rPr>
        <w:t>2017</w:t>
      </w:r>
      <w:r>
        <w:rPr>
          <w:rFonts w:hint="eastAsia" w:ascii="宋体" w:hAnsi="宋体" w:cs="宋体"/>
          <w:color w:val="000000"/>
          <w:sz w:val="22"/>
          <w:szCs w:val="22"/>
          <w:shd w:val="clear" w:color="auto" w:fill="FFFFFF"/>
        </w:rPr>
        <w:t>年</w:t>
      </w:r>
      <w:r>
        <w:rPr>
          <w:rFonts w:ascii="宋体" w:hAnsi="宋体" w:cs="宋体"/>
          <w:color w:val="000000"/>
          <w:sz w:val="22"/>
          <w:szCs w:val="22"/>
          <w:shd w:val="clear" w:color="auto" w:fill="FFFFFF"/>
        </w:rPr>
        <w:t>6</w:t>
      </w:r>
      <w:r>
        <w:rPr>
          <w:rFonts w:hint="eastAsia" w:ascii="宋体" w:hAnsi="宋体" w:cs="宋体"/>
          <w:color w:val="000000"/>
          <w:sz w:val="22"/>
          <w:szCs w:val="22"/>
          <w:shd w:val="clear" w:color="auto" w:fill="FFFFFF"/>
        </w:rPr>
        <w:t>月（含）以来的连续</w:t>
      </w:r>
      <w:r>
        <w:rPr>
          <w:rFonts w:ascii="宋体" w:hAnsi="宋体" w:cs="宋体"/>
          <w:color w:val="000000"/>
          <w:sz w:val="22"/>
          <w:szCs w:val="22"/>
          <w:shd w:val="clear" w:color="auto" w:fill="FFFFFF"/>
        </w:rPr>
        <w:t>8</w:t>
      </w:r>
      <w:r>
        <w:rPr>
          <w:rFonts w:hint="eastAsia" w:ascii="宋体" w:hAnsi="宋体" w:cs="宋体"/>
          <w:color w:val="000000"/>
          <w:sz w:val="22"/>
          <w:szCs w:val="22"/>
          <w:shd w:val="clear" w:color="auto" w:fill="FFFFFF"/>
        </w:rPr>
        <w:t>个月按时缴纳养老保险的社保证明，（以社保部门出具的社保查询清单为准</w:t>
      </w:r>
      <w:r>
        <w:rPr>
          <w:rFonts w:ascii="宋体" w:cs="宋体"/>
          <w:color w:val="000000"/>
          <w:sz w:val="22"/>
          <w:szCs w:val="22"/>
          <w:shd w:val="clear" w:color="auto" w:fill="FFFFFF"/>
        </w:rPr>
        <w:t>,</w:t>
      </w:r>
      <w:r>
        <w:rPr>
          <w:rFonts w:hint="eastAsia" w:ascii="宋体" w:hAnsi="宋体" w:cs="宋体"/>
          <w:color w:val="000000"/>
          <w:sz w:val="22"/>
          <w:szCs w:val="22"/>
          <w:shd w:val="clear" w:color="auto" w:fill="FFFFFF"/>
        </w:rPr>
        <w:t>需社保部门加盖红章），出具时间不得早于公告发布时间</w:t>
      </w:r>
      <w:r>
        <w:rPr>
          <w:rFonts w:ascii="宋体" w:hAnsi="宋体" w:cs="宋体"/>
          <w:color w:val="000000"/>
          <w:sz w:val="22"/>
          <w:szCs w:val="22"/>
          <w:shd w:val="clear" w:color="auto" w:fill="FFFFFF"/>
        </w:rPr>
        <w:t xml:space="preserve"> ,</w:t>
      </w:r>
      <w:r>
        <w:rPr>
          <w:rFonts w:hint="eastAsia" w:ascii="宋体" w:hAnsi="宋体" w:cs="宋体"/>
          <w:color w:val="000000"/>
          <w:sz w:val="22"/>
          <w:szCs w:val="22"/>
          <w:shd w:val="clear" w:color="auto" w:fill="FFFFFF"/>
        </w:rPr>
        <w:t>并提供可供查询方式，如有不在本公司参加社会保险，一经查实取消其投标资格</w:t>
      </w:r>
      <w:r>
        <w:rPr>
          <w:rFonts w:hint="eastAsia" w:ascii="宋体" w:hAnsi="宋体" w:cs="宋体"/>
          <w:sz w:val="22"/>
          <w:szCs w:val="22"/>
          <w:shd w:val="clear" w:color="auto" w:fill="FFFFFF"/>
        </w:rPr>
        <w:t>。</w:t>
      </w:r>
    </w:p>
    <w:p>
      <w:pPr>
        <w:pStyle w:val="4"/>
        <w:keepNext w:val="0"/>
        <w:keepLines w:val="0"/>
        <w:pageBreakBefore w:val="0"/>
        <w:widowControl/>
        <w:shd w:val="clear" w:color="auto" w:fill="FFFFFF"/>
        <w:kinsoku/>
        <w:overflowPunct/>
        <w:topLinePunct w:val="0"/>
        <w:autoSpaceDE/>
        <w:autoSpaceDN/>
        <w:bidi w:val="0"/>
        <w:adjustRightInd/>
        <w:snapToGrid/>
        <w:spacing w:beforeAutospacing="0" w:afterAutospacing="0" w:line="460" w:lineRule="exact"/>
        <w:outlineLvl w:val="9"/>
        <w:rPr>
          <w:rFonts w:ascii="宋体" w:cs="宋体"/>
          <w:color w:val="000000"/>
          <w:sz w:val="22"/>
          <w:szCs w:val="22"/>
          <w:shd w:val="clear" w:color="auto" w:fill="FFFFFF"/>
        </w:rPr>
      </w:pPr>
      <w:r>
        <w:rPr>
          <w:rFonts w:ascii="宋体" w:hAnsi="宋体" w:cs="宋体"/>
          <w:color w:val="000000"/>
          <w:sz w:val="22"/>
          <w:szCs w:val="22"/>
          <w:shd w:val="clear" w:color="auto" w:fill="FFFFFF"/>
        </w:rPr>
        <w:t>3.3.4</w:t>
      </w:r>
      <w:r>
        <w:rPr>
          <w:rFonts w:hint="eastAsia" w:ascii="宋体" w:hAnsi="宋体" w:cs="宋体"/>
          <w:color w:val="000000"/>
          <w:sz w:val="22"/>
          <w:szCs w:val="22"/>
          <w:shd w:val="clear" w:color="auto" w:fill="FFFFFF"/>
        </w:rPr>
        <w:t>、</w:t>
      </w:r>
      <w:r>
        <w:rPr>
          <w:rFonts w:hint="eastAsia" w:ascii="宋体" w:hAnsi="宋体" w:cs="宋体"/>
          <w:color w:val="000000"/>
          <w:sz w:val="21"/>
          <w:szCs w:val="21"/>
          <w:shd w:val="clear" w:color="auto" w:fill="FFFFFF"/>
        </w:rPr>
        <w:t>业绩要求：投标人及项目总监需提供</w:t>
      </w:r>
      <w:r>
        <w:rPr>
          <w:rFonts w:ascii="宋体" w:hAnsi="宋体" w:cs="宋体"/>
          <w:color w:val="000000"/>
          <w:sz w:val="21"/>
          <w:szCs w:val="21"/>
          <w:shd w:val="clear" w:color="auto" w:fill="FFFFFF"/>
        </w:rPr>
        <w:t>2015</w:t>
      </w:r>
      <w:r>
        <w:rPr>
          <w:rFonts w:hint="eastAsia" w:ascii="宋体" w:hAnsi="宋体" w:cs="宋体"/>
          <w:color w:val="000000"/>
          <w:sz w:val="21"/>
          <w:szCs w:val="21"/>
          <w:shd w:val="clear" w:color="auto" w:fill="FFFFFF"/>
        </w:rPr>
        <w:t>年</w:t>
      </w:r>
      <w:r>
        <w:rPr>
          <w:rFonts w:ascii="宋体" w:hAnsi="宋体" w:cs="宋体"/>
          <w:color w:val="000000"/>
          <w:sz w:val="21"/>
          <w:szCs w:val="21"/>
          <w:shd w:val="clear" w:color="auto" w:fill="FFFFFF"/>
        </w:rPr>
        <w:t>1</w:t>
      </w:r>
      <w:r>
        <w:rPr>
          <w:rFonts w:hint="eastAsia" w:ascii="宋体" w:hAnsi="宋体" w:cs="宋体"/>
          <w:color w:val="000000"/>
          <w:sz w:val="21"/>
          <w:szCs w:val="21"/>
          <w:shd w:val="clear" w:color="auto" w:fill="FFFFFF"/>
        </w:rPr>
        <w:t>月</w:t>
      </w:r>
      <w:r>
        <w:rPr>
          <w:rFonts w:ascii="宋体" w:hAnsi="宋体" w:cs="宋体"/>
          <w:color w:val="000000"/>
          <w:sz w:val="21"/>
          <w:szCs w:val="21"/>
          <w:shd w:val="clear" w:color="auto" w:fill="FFFFFF"/>
        </w:rPr>
        <w:t>1</w:t>
      </w:r>
      <w:r>
        <w:rPr>
          <w:rFonts w:hint="eastAsia" w:ascii="宋体" w:hAnsi="宋体" w:cs="宋体"/>
          <w:color w:val="000000"/>
          <w:sz w:val="21"/>
          <w:szCs w:val="21"/>
          <w:shd w:val="clear" w:color="auto" w:fill="FFFFFF"/>
        </w:rPr>
        <w:t>日以来至少已完成一项合同金额不少于</w:t>
      </w:r>
      <w:r>
        <w:rPr>
          <w:rFonts w:ascii="宋体" w:hAnsi="宋体" w:cs="宋体"/>
          <w:sz w:val="21"/>
          <w:szCs w:val="21"/>
          <w:shd w:val="clear" w:color="auto" w:fill="FFFFFF"/>
        </w:rPr>
        <w:t>50</w:t>
      </w:r>
      <w:r>
        <w:rPr>
          <w:rFonts w:hint="eastAsia" w:ascii="宋体" w:hAnsi="宋体" w:cs="宋体"/>
          <w:color w:val="000000"/>
          <w:sz w:val="21"/>
          <w:szCs w:val="21"/>
          <w:shd w:val="clear" w:color="auto" w:fill="FFFFFF"/>
        </w:rPr>
        <w:t>万元的市政道路工程监理业绩，须提供网页版中标公示、</w:t>
      </w:r>
      <w:r>
        <w:rPr>
          <w:rFonts w:hint="eastAsia" w:ascii="宋体" w:hAnsi="宋体" w:cs="宋体"/>
          <w:color w:val="000000"/>
          <w:sz w:val="21"/>
          <w:szCs w:val="21"/>
          <w:shd w:val="clear" w:color="auto" w:fill="FFFFFF"/>
          <w:lang w:val="en-US" w:eastAsia="zh-CN"/>
        </w:rPr>
        <w:t>提供</w:t>
      </w:r>
      <w:r>
        <w:rPr>
          <w:rFonts w:hint="eastAsia" w:ascii="宋体" w:hAnsi="宋体" w:cs="宋体"/>
          <w:color w:val="000000"/>
          <w:sz w:val="21"/>
          <w:szCs w:val="21"/>
          <w:shd w:val="clear" w:color="auto" w:fill="FFFFFF"/>
        </w:rPr>
        <w:t>中标通知书、合同，以合同签订日期为准；项目总监业绩和企业业绩可以为同一业绩</w:t>
      </w:r>
      <w:r>
        <w:rPr>
          <w:rFonts w:hint="eastAsia" w:ascii="宋体" w:hAnsi="宋体" w:cs="宋体"/>
          <w:color w:val="000000"/>
          <w:sz w:val="22"/>
          <w:szCs w:val="22"/>
          <w:shd w:val="clear" w:color="auto" w:fill="FFFFFF"/>
        </w:rPr>
        <w:t>（业绩加分时不能重复使用）。</w:t>
      </w:r>
    </w:p>
    <w:p>
      <w:pPr>
        <w:pStyle w:val="4"/>
        <w:keepNext w:val="0"/>
        <w:keepLines w:val="0"/>
        <w:pageBreakBefore w:val="0"/>
        <w:widowControl/>
        <w:shd w:val="clear" w:color="auto" w:fill="FFFFFF"/>
        <w:kinsoku/>
        <w:overflowPunct/>
        <w:topLinePunct w:val="0"/>
        <w:autoSpaceDE/>
        <w:autoSpaceDN/>
        <w:bidi w:val="0"/>
        <w:adjustRightInd/>
        <w:snapToGrid/>
        <w:spacing w:beforeAutospacing="0" w:afterAutospacing="0" w:line="460" w:lineRule="exact"/>
        <w:outlineLvl w:val="9"/>
        <w:rPr>
          <w:rFonts w:ascii="宋体" w:cs="宋体"/>
          <w:color w:val="000000"/>
          <w:sz w:val="22"/>
          <w:szCs w:val="22"/>
          <w:shd w:val="clear" w:color="auto" w:fill="FFFFFF"/>
        </w:rPr>
      </w:pPr>
      <w:r>
        <w:rPr>
          <w:rFonts w:ascii="宋体" w:hAnsi="宋体" w:cs="宋体"/>
          <w:color w:val="000000"/>
          <w:sz w:val="22"/>
          <w:szCs w:val="22"/>
          <w:shd w:val="clear" w:color="auto" w:fill="FFFFFF"/>
        </w:rPr>
        <w:t>3.3.5</w:t>
      </w:r>
      <w:r>
        <w:rPr>
          <w:rFonts w:hint="eastAsia" w:ascii="宋体" w:hAnsi="宋体" w:cs="宋体"/>
          <w:color w:val="000000"/>
          <w:sz w:val="22"/>
          <w:szCs w:val="22"/>
          <w:shd w:val="clear" w:color="auto" w:fill="FFFFFF"/>
        </w:rPr>
        <w:t>、</w:t>
      </w:r>
      <w:r>
        <w:rPr>
          <w:rFonts w:ascii="宋体" w:hAnsi="宋体" w:cs="宋体"/>
          <w:color w:val="000000"/>
          <w:sz w:val="22"/>
          <w:szCs w:val="22"/>
          <w:shd w:val="clear" w:color="auto" w:fill="FFFFFF"/>
        </w:rPr>
        <w:t>2015</w:t>
      </w:r>
      <w:r>
        <w:rPr>
          <w:rFonts w:hint="eastAsia" w:ascii="宋体" w:hAnsi="宋体" w:cs="宋体"/>
          <w:color w:val="000000"/>
          <w:sz w:val="22"/>
          <w:szCs w:val="22"/>
          <w:shd w:val="clear" w:color="auto" w:fill="FFFFFF"/>
        </w:rPr>
        <w:t>年、</w:t>
      </w:r>
      <w:r>
        <w:rPr>
          <w:rFonts w:ascii="宋体" w:hAnsi="宋体" w:cs="宋体"/>
          <w:color w:val="000000"/>
          <w:sz w:val="22"/>
          <w:szCs w:val="22"/>
          <w:shd w:val="clear" w:color="auto" w:fill="FFFFFF"/>
        </w:rPr>
        <w:t>2016</w:t>
      </w:r>
      <w:r>
        <w:rPr>
          <w:rFonts w:hint="eastAsia" w:ascii="宋体" w:hAnsi="宋体" w:cs="宋体"/>
          <w:color w:val="000000"/>
          <w:sz w:val="22"/>
          <w:szCs w:val="22"/>
          <w:shd w:val="clear" w:color="auto" w:fill="FFFFFF"/>
        </w:rPr>
        <w:t>年、</w:t>
      </w:r>
      <w:r>
        <w:rPr>
          <w:rFonts w:ascii="宋体" w:hAnsi="宋体" w:cs="宋体"/>
          <w:color w:val="000000"/>
          <w:sz w:val="22"/>
          <w:szCs w:val="22"/>
          <w:shd w:val="clear" w:color="auto" w:fill="FFFFFF"/>
        </w:rPr>
        <w:t>2017</w:t>
      </w:r>
      <w:r>
        <w:rPr>
          <w:rFonts w:hint="eastAsia" w:ascii="宋体" w:hAnsi="宋体" w:cs="宋体"/>
          <w:color w:val="000000"/>
          <w:sz w:val="22"/>
          <w:szCs w:val="22"/>
          <w:shd w:val="clear" w:color="auto" w:fill="FFFFFF"/>
        </w:rPr>
        <w:t>年三年的财务审计报告，新成立公司不足三年的从成立时间算起。</w:t>
      </w:r>
    </w:p>
    <w:p>
      <w:pPr>
        <w:pStyle w:val="4"/>
        <w:keepNext w:val="0"/>
        <w:keepLines w:val="0"/>
        <w:pageBreakBefore w:val="0"/>
        <w:widowControl/>
        <w:shd w:val="clear" w:color="auto" w:fill="FFFFFF"/>
        <w:kinsoku/>
        <w:overflowPunct/>
        <w:topLinePunct w:val="0"/>
        <w:autoSpaceDE/>
        <w:autoSpaceDN/>
        <w:bidi w:val="0"/>
        <w:adjustRightInd/>
        <w:snapToGrid/>
        <w:spacing w:beforeAutospacing="0" w:afterAutospacing="0" w:line="460" w:lineRule="exact"/>
        <w:outlineLvl w:val="9"/>
        <w:rPr>
          <w:rFonts w:ascii="宋体" w:cs="宋体"/>
          <w:b/>
          <w:bCs/>
          <w:color w:val="000000"/>
          <w:sz w:val="22"/>
          <w:szCs w:val="22"/>
          <w:shd w:val="clear" w:color="auto" w:fill="FFFFFF"/>
        </w:rPr>
      </w:pPr>
      <w:r>
        <w:rPr>
          <w:rFonts w:ascii="宋体" w:hAnsi="宋体" w:cs="宋体"/>
          <w:b/>
          <w:bCs/>
          <w:color w:val="000000"/>
          <w:sz w:val="22"/>
          <w:szCs w:val="22"/>
          <w:shd w:val="clear" w:color="auto" w:fill="FFFFFF"/>
        </w:rPr>
        <w:t>3.4</w:t>
      </w:r>
      <w:r>
        <w:rPr>
          <w:rFonts w:hint="eastAsia" w:ascii="宋体" w:hAnsi="宋体" w:cs="宋体"/>
          <w:b/>
          <w:bCs/>
          <w:color w:val="000000"/>
          <w:sz w:val="22"/>
          <w:szCs w:val="22"/>
          <w:shd w:val="clear" w:color="auto" w:fill="FFFFFF"/>
        </w:rPr>
        <w:t>以上投标人其他要求：</w:t>
      </w:r>
    </w:p>
    <w:p>
      <w:pPr>
        <w:pStyle w:val="4"/>
        <w:keepNext w:val="0"/>
        <w:keepLines w:val="0"/>
        <w:pageBreakBefore w:val="0"/>
        <w:widowControl/>
        <w:shd w:val="clear" w:color="auto" w:fill="FFFFFF"/>
        <w:kinsoku/>
        <w:overflowPunct/>
        <w:topLinePunct w:val="0"/>
        <w:autoSpaceDE/>
        <w:autoSpaceDN/>
        <w:bidi w:val="0"/>
        <w:adjustRightInd/>
        <w:snapToGrid/>
        <w:spacing w:beforeAutospacing="0" w:afterAutospacing="0" w:line="460" w:lineRule="exact"/>
        <w:outlineLvl w:val="9"/>
        <w:rPr>
          <w:rFonts w:ascii="宋体" w:cs="宋体"/>
          <w:sz w:val="22"/>
          <w:szCs w:val="22"/>
          <w:shd w:val="clear" w:color="auto" w:fill="FFFFFF"/>
        </w:rPr>
      </w:pPr>
      <w:r>
        <w:rPr>
          <w:rFonts w:ascii="宋体" w:hAnsi="宋体" w:cs="宋体"/>
          <w:color w:val="000000"/>
          <w:sz w:val="22"/>
          <w:szCs w:val="22"/>
          <w:shd w:val="clear" w:color="auto" w:fill="FFFFFF"/>
        </w:rPr>
        <w:t>3.4.1</w:t>
      </w:r>
      <w:r>
        <w:rPr>
          <w:rFonts w:hint="eastAsia" w:ascii="宋体" w:hAnsi="宋体" w:cs="宋体"/>
          <w:color w:val="000000"/>
          <w:sz w:val="22"/>
          <w:szCs w:val="22"/>
          <w:shd w:val="clear" w:color="auto" w:fill="FFFFFF"/>
        </w:rPr>
        <w:t>、</w:t>
      </w:r>
      <w:r>
        <w:rPr>
          <w:rFonts w:hint="eastAsia" w:ascii="宋体" w:hAnsi="宋体" w:cs="宋体"/>
          <w:spacing w:val="-4"/>
          <w:sz w:val="22"/>
          <w:szCs w:val="22"/>
        </w:rPr>
        <w:t>对列入失信被执行人、重大税收违法案件当事人记录名单的投标人【查询渠道：“信用中国”查询网址：</w:t>
      </w:r>
      <w:r>
        <w:fldChar w:fldCharType="begin"/>
      </w:r>
      <w:r>
        <w:instrText xml:space="preserve"> HYPERLINK "http://www.creditchina.gov.cn】；" </w:instrText>
      </w:r>
      <w:r>
        <w:fldChar w:fldCharType="separate"/>
      </w:r>
      <w:r>
        <w:rPr>
          <w:rStyle w:val="6"/>
          <w:rFonts w:ascii="宋体" w:hAnsi="宋体" w:cs="宋体"/>
          <w:spacing w:val="-4"/>
          <w:sz w:val="22"/>
          <w:szCs w:val="22"/>
        </w:rPr>
        <w:t>www.creditchina.gov.cn</w:t>
      </w:r>
      <w:r>
        <w:rPr>
          <w:rStyle w:val="6"/>
          <w:rFonts w:hint="eastAsia" w:ascii="宋体" w:hAnsi="宋体" w:cs="宋体"/>
          <w:spacing w:val="-4"/>
          <w:sz w:val="22"/>
          <w:szCs w:val="22"/>
        </w:rPr>
        <w:t>】；</w:t>
      </w:r>
      <w:r>
        <w:rPr>
          <w:rStyle w:val="6"/>
          <w:rFonts w:hint="eastAsia" w:ascii="宋体" w:hAnsi="宋体" w:cs="宋体"/>
          <w:spacing w:val="-4"/>
          <w:sz w:val="22"/>
          <w:szCs w:val="22"/>
        </w:rPr>
        <w:fldChar w:fldCharType="end"/>
      </w:r>
      <w:r>
        <w:rPr>
          <w:rFonts w:ascii="宋体" w:hAnsi="宋体" w:cs="宋体"/>
          <w:spacing w:val="-4"/>
          <w:sz w:val="22"/>
          <w:szCs w:val="22"/>
        </w:rPr>
        <w:t xml:space="preserve"> </w:t>
      </w:r>
      <w:r>
        <w:rPr>
          <w:rFonts w:hint="eastAsia" w:ascii="宋体" w:hAnsi="宋体" w:cs="宋体"/>
          <w:spacing w:val="-4"/>
          <w:sz w:val="22"/>
          <w:szCs w:val="22"/>
        </w:rPr>
        <w:t>查询自身信用记录，并提供查询截图。投标人报名至与招标人签订合同期间一旦发现投标人存在信用问题，招标人均有权取消其中标资格。</w:t>
      </w:r>
    </w:p>
    <w:p>
      <w:pPr>
        <w:pStyle w:val="4"/>
        <w:keepNext w:val="0"/>
        <w:keepLines w:val="0"/>
        <w:pageBreakBefore w:val="0"/>
        <w:widowControl/>
        <w:shd w:val="clear" w:color="auto" w:fill="FFFFFF"/>
        <w:kinsoku/>
        <w:overflowPunct/>
        <w:topLinePunct w:val="0"/>
        <w:autoSpaceDE/>
        <w:autoSpaceDN/>
        <w:bidi w:val="0"/>
        <w:adjustRightInd/>
        <w:snapToGrid/>
        <w:spacing w:beforeAutospacing="0" w:afterAutospacing="0" w:line="460" w:lineRule="exact"/>
        <w:outlineLvl w:val="9"/>
        <w:rPr>
          <w:rFonts w:ascii="宋体" w:cs="宋体"/>
          <w:bCs/>
          <w:spacing w:val="-4"/>
          <w:sz w:val="21"/>
          <w:szCs w:val="21"/>
        </w:rPr>
      </w:pPr>
      <w:r>
        <w:rPr>
          <w:rFonts w:ascii="宋体" w:hAnsi="宋体" w:cs="宋体"/>
          <w:bCs/>
          <w:color w:val="000000"/>
          <w:sz w:val="21"/>
          <w:szCs w:val="21"/>
          <w:shd w:val="clear" w:color="auto" w:fill="FFFFFF"/>
        </w:rPr>
        <w:t>3.4.2</w:t>
      </w:r>
      <w:r>
        <w:rPr>
          <w:rFonts w:hint="eastAsia" w:ascii="宋体" w:hAnsi="宋体" w:cs="宋体"/>
          <w:bCs/>
          <w:color w:val="000000"/>
          <w:sz w:val="21"/>
          <w:szCs w:val="21"/>
          <w:shd w:val="clear" w:color="auto" w:fill="FFFFFF"/>
        </w:rPr>
        <w:t>、</w:t>
      </w:r>
      <w:r>
        <w:rPr>
          <w:rFonts w:hint="eastAsia" w:ascii="宋体" w:hAnsi="宋体" w:cs="宋体"/>
          <w:bCs/>
          <w:spacing w:val="-4"/>
          <w:sz w:val="21"/>
          <w:szCs w:val="21"/>
        </w:rPr>
        <w:t>本工程不接受联合体投标，不得分包和转包。</w:t>
      </w:r>
    </w:p>
    <w:p>
      <w:pPr>
        <w:pStyle w:val="4"/>
        <w:keepNext w:val="0"/>
        <w:keepLines w:val="0"/>
        <w:pageBreakBefore w:val="0"/>
        <w:widowControl/>
        <w:shd w:val="clear" w:color="auto" w:fill="FFFFFF"/>
        <w:kinsoku/>
        <w:overflowPunct/>
        <w:topLinePunct w:val="0"/>
        <w:autoSpaceDE/>
        <w:autoSpaceDN/>
        <w:bidi w:val="0"/>
        <w:adjustRightInd/>
        <w:snapToGrid/>
        <w:spacing w:beforeAutospacing="0" w:afterAutospacing="0" w:line="460" w:lineRule="exact"/>
        <w:outlineLvl w:val="9"/>
        <w:rPr>
          <w:rFonts w:ascii="宋体" w:cs="宋体"/>
          <w:bCs/>
          <w:color w:val="000000"/>
          <w:sz w:val="21"/>
          <w:szCs w:val="21"/>
        </w:rPr>
      </w:pPr>
      <w:r>
        <w:rPr>
          <w:rFonts w:ascii="宋体" w:hAnsi="宋体" w:cs="宋体"/>
          <w:bCs/>
          <w:color w:val="000000"/>
          <w:sz w:val="21"/>
          <w:szCs w:val="21"/>
          <w:shd w:val="clear" w:color="auto" w:fill="FFFFFF"/>
        </w:rPr>
        <w:t>3.4.3</w:t>
      </w:r>
      <w:r>
        <w:rPr>
          <w:rFonts w:hint="eastAsia" w:ascii="宋体" w:hAnsi="宋体" w:cs="宋体"/>
          <w:bCs/>
          <w:color w:val="000000"/>
          <w:sz w:val="21"/>
          <w:szCs w:val="21"/>
          <w:shd w:val="clear" w:color="auto" w:fill="FFFFFF"/>
        </w:rPr>
        <w:t>、本项目招标过程中各投标单位项目经理或项目总监不得以任何理由更换。</w:t>
      </w:r>
    </w:p>
    <w:p>
      <w:pPr>
        <w:pStyle w:val="4"/>
        <w:keepNext w:val="0"/>
        <w:keepLines w:val="0"/>
        <w:pageBreakBefore w:val="0"/>
        <w:widowControl/>
        <w:shd w:val="clear" w:color="auto" w:fill="FFFFFF"/>
        <w:kinsoku/>
        <w:overflowPunct/>
        <w:topLinePunct w:val="0"/>
        <w:autoSpaceDE/>
        <w:autoSpaceDN/>
        <w:bidi w:val="0"/>
        <w:adjustRightInd/>
        <w:snapToGrid/>
        <w:spacing w:beforeAutospacing="0" w:afterAutospacing="0" w:line="460" w:lineRule="exact"/>
        <w:outlineLvl w:val="9"/>
        <w:rPr>
          <w:rFonts w:ascii="宋体" w:cs="宋体"/>
          <w:bCs/>
          <w:color w:val="000000"/>
          <w:sz w:val="21"/>
          <w:szCs w:val="21"/>
          <w:shd w:val="clear" w:color="auto" w:fill="FFFFFF"/>
        </w:rPr>
      </w:pPr>
      <w:r>
        <w:rPr>
          <w:rFonts w:ascii="宋体" w:hAnsi="宋体" w:cs="宋体"/>
          <w:bCs/>
          <w:color w:val="000000"/>
          <w:sz w:val="21"/>
          <w:szCs w:val="21"/>
          <w:shd w:val="clear" w:color="auto" w:fill="FFFFFF"/>
        </w:rPr>
        <w:t>3.4.4</w:t>
      </w:r>
      <w:r>
        <w:rPr>
          <w:rFonts w:hint="eastAsia" w:ascii="宋体" w:hAnsi="宋体" w:cs="宋体"/>
          <w:bCs/>
          <w:color w:val="000000"/>
          <w:sz w:val="21"/>
          <w:szCs w:val="21"/>
          <w:shd w:val="clear" w:color="auto" w:fill="FFFFFF"/>
        </w:rPr>
        <w:t>、本项目每个投标单位只能对一个标段进行报名。</w:t>
      </w:r>
    </w:p>
    <w:p>
      <w:pPr>
        <w:pStyle w:val="4"/>
        <w:keepNext w:val="0"/>
        <w:keepLines w:val="0"/>
        <w:pageBreakBefore w:val="0"/>
        <w:widowControl/>
        <w:shd w:val="clear" w:color="auto" w:fill="FFFFFF"/>
        <w:kinsoku/>
        <w:overflowPunct/>
        <w:topLinePunct w:val="0"/>
        <w:autoSpaceDE/>
        <w:autoSpaceDN/>
        <w:bidi w:val="0"/>
        <w:adjustRightInd/>
        <w:snapToGrid/>
        <w:spacing w:beforeAutospacing="0" w:afterAutospacing="0" w:line="460" w:lineRule="exact"/>
        <w:outlineLvl w:val="9"/>
        <w:rPr>
          <w:rFonts w:ascii="宋体" w:cs="宋体"/>
          <w:color w:val="000000"/>
          <w:sz w:val="22"/>
          <w:szCs w:val="22"/>
        </w:rPr>
      </w:pPr>
      <w:r>
        <w:rPr>
          <w:rFonts w:hint="eastAsia" w:ascii="宋体" w:hAnsi="宋体" w:cs="宋体"/>
          <w:b/>
          <w:color w:val="000000"/>
          <w:sz w:val="22"/>
          <w:szCs w:val="22"/>
          <w:shd w:val="clear" w:color="auto" w:fill="FFFFFF"/>
        </w:rPr>
        <w:t>四、招标方法</w:t>
      </w:r>
    </w:p>
    <w:p>
      <w:pPr>
        <w:pStyle w:val="4"/>
        <w:keepNext w:val="0"/>
        <w:keepLines w:val="0"/>
        <w:pageBreakBefore w:val="0"/>
        <w:widowControl/>
        <w:shd w:val="clear" w:color="auto" w:fill="FFFFFF"/>
        <w:kinsoku/>
        <w:overflowPunct/>
        <w:topLinePunct w:val="0"/>
        <w:autoSpaceDE/>
        <w:autoSpaceDN/>
        <w:bidi w:val="0"/>
        <w:adjustRightInd/>
        <w:snapToGrid/>
        <w:spacing w:beforeAutospacing="0" w:afterAutospacing="0" w:line="460" w:lineRule="exact"/>
        <w:ind w:firstLine="440" w:firstLineChars="200"/>
        <w:outlineLvl w:val="9"/>
        <w:rPr>
          <w:rFonts w:ascii="宋体" w:cs="宋体"/>
          <w:color w:val="000000"/>
          <w:sz w:val="22"/>
          <w:szCs w:val="22"/>
        </w:rPr>
      </w:pPr>
      <w:r>
        <w:rPr>
          <w:rFonts w:hint="eastAsia" w:ascii="宋体" w:hAnsi="宋体" w:cs="宋体"/>
          <w:color w:val="000000"/>
          <w:sz w:val="22"/>
          <w:szCs w:val="22"/>
          <w:shd w:val="clear" w:color="auto" w:fill="FFFFFF"/>
        </w:rPr>
        <w:t>本次招标采用综合评标办法。</w:t>
      </w:r>
    </w:p>
    <w:p>
      <w:pPr>
        <w:pStyle w:val="4"/>
        <w:keepNext w:val="0"/>
        <w:keepLines w:val="0"/>
        <w:pageBreakBefore w:val="0"/>
        <w:widowControl/>
        <w:shd w:val="clear" w:color="auto" w:fill="FFFFFF"/>
        <w:tabs>
          <w:tab w:val="left" w:pos="0"/>
        </w:tabs>
        <w:kinsoku/>
        <w:overflowPunct/>
        <w:topLinePunct w:val="0"/>
        <w:autoSpaceDE/>
        <w:autoSpaceDN/>
        <w:bidi w:val="0"/>
        <w:adjustRightInd/>
        <w:snapToGrid/>
        <w:spacing w:beforeAutospacing="0" w:afterAutospacing="0" w:line="460" w:lineRule="exact"/>
        <w:ind w:left="31680" w:hanging="442" w:hangingChars="200"/>
        <w:outlineLvl w:val="9"/>
        <w:rPr>
          <w:rFonts w:ascii="宋体" w:cs="宋体"/>
          <w:b/>
          <w:color w:val="000000"/>
          <w:sz w:val="22"/>
          <w:szCs w:val="22"/>
          <w:shd w:val="clear" w:color="auto" w:fill="FFFFFF"/>
        </w:rPr>
      </w:pPr>
      <w:r>
        <w:rPr>
          <w:rFonts w:hint="eastAsia" w:ascii="宋体" w:hAnsi="宋体" w:cs="宋体"/>
          <w:b/>
          <w:color w:val="000000"/>
          <w:sz w:val="22"/>
          <w:szCs w:val="22"/>
          <w:shd w:val="clear" w:color="auto" w:fill="FFFFFF"/>
        </w:rPr>
        <w:t>五、招标文件的获取</w:t>
      </w:r>
    </w:p>
    <w:p>
      <w:pPr>
        <w:keepNext w:val="0"/>
        <w:keepLines w:val="0"/>
        <w:pageBreakBefore w:val="0"/>
        <w:widowControl/>
        <w:shd w:val="clear" w:color="auto" w:fill="FFFFFF"/>
        <w:kinsoku/>
        <w:overflowPunct/>
        <w:topLinePunct w:val="0"/>
        <w:autoSpaceDE/>
        <w:autoSpaceDN/>
        <w:bidi w:val="0"/>
        <w:adjustRightInd/>
        <w:snapToGrid/>
        <w:spacing w:line="460" w:lineRule="exact"/>
        <w:jc w:val="left"/>
        <w:outlineLvl w:val="9"/>
        <w:rPr>
          <w:rFonts w:ascii="宋体" w:cs="宋体"/>
          <w:kern w:val="0"/>
          <w:sz w:val="22"/>
          <w:szCs w:val="18"/>
        </w:rPr>
      </w:pPr>
      <w:r>
        <w:rPr>
          <w:rFonts w:ascii="宋体" w:hAnsi="宋体" w:cs="宋体"/>
          <w:kern w:val="0"/>
          <w:sz w:val="22"/>
          <w:szCs w:val="18"/>
        </w:rPr>
        <w:t>1</w:t>
      </w:r>
      <w:r>
        <w:rPr>
          <w:rFonts w:hint="eastAsia" w:ascii="宋体" w:hAnsi="宋体" w:cs="宋体"/>
          <w:kern w:val="0"/>
          <w:sz w:val="22"/>
          <w:szCs w:val="18"/>
        </w:rPr>
        <w:t>、投标人应注册成为开封市公共资源交易中心网站会员并取得</w:t>
      </w:r>
      <w:r>
        <w:rPr>
          <w:rFonts w:ascii="宋体" w:hAnsi="宋体" w:cs="宋体"/>
          <w:kern w:val="0"/>
          <w:sz w:val="22"/>
          <w:szCs w:val="18"/>
        </w:rPr>
        <w:t xml:space="preserve"> CA</w:t>
      </w:r>
      <w:r>
        <w:rPr>
          <w:rFonts w:hint="eastAsia" w:ascii="宋体" w:hAnsi="宋体" w:cs="宋体"/>
          <w:kern w:val="0"/>
          <w:sz w:val="22"/>
          <w:szCs w:val="18"/>
        </w:rPr>
        <w:t>密钥，请于在开封市公共资源交易中心网站</w:t>
      </w:r>
      <w:r>
        <w:rPr>
          <w:rFonts w:ascii="宋体" w:hAnsi="宋体" w:cs="宋体"/>
          <w:kern w:val="0"/>
          <w:sz w:val="22"/>
          <w:szCs w:val="18"/>
        </w:rPr>
        <w:t>http://www.kfsggzyjyw.cn:8080/ygpt/</w:t>
      </w:r>
      <w:r>
        <w:rPr>
          <w:rFonts w:hint="eastAsia" w:ascii="宋体" w:hAnsi="宋体" w:cs="宋体"/>
          <w:kern w:val="0"/>
          <w:sz w:val="22"/>
          <w:szCs w:val="18"/>
        </w:rPr>
        <w:t>登录政采、工程业务系统，凭</w:t>
      </w:r>
      <w:r>
        <w:rPr>
          <w:rFonts w:ascii="宋体" w:hAnsi="宋体" w:cs="宋体"/>
          <w:kern w:val="0"/>
          <w:sz w:val="22"/>
          <w:szCs w:val="18"/>
        </w:rPr>
        <w:t>CA</w:t>
      </w:r>
      <w:r>
        <w:rPr>
          <w:rFonts w:hint="eastAsia" w:ascii="宋体" w:hAnsi="宋体" w:cs="宋体"/>
          <w:kern w:val="0"/>
          <w:sz w:val="22"/>
          <w:szCs w:val="18"/>
        </w:rPr>
        <w:t>密钥登录会员系统，并按提示报名。报名时间：</w:t>
      </w:r>
      <w:r>
        <w:rPr>
          <w:rFonts w:ascii="宋体" w:hAnsi="宋体" w:cs="宋体"/>
          <w:color w:val="FF0000"/>
          <w:kern w:val="0"/>
          <w:sz w:val="22"/>
          <w:szCs w:val="18"/>
        </w:rPr>
        <w:t>2018</w:t>
      </w:r>
      <w:r>
        <w:rPr>
          <w:rFonts w:hint="eastAsia" w:ascii="宋体" w:hAnsi="宋体" w:cs="宋体"/>
          <w:color w:val="FF0000"/>
          <w:kern w:val="0"/>
          <w:sz w:val="22"/>
          <w:szCs w:val="18"/>
        </w:rPr>
        <w:t>年</w:t>
      </w:r>
      <w:r>
        <w:rPr>
          <w:rFonts w:hint="eastAsia" w:ascii="宋体" w:hAnsi="宋体" w:cs="宋体"/>
          <w:color w:val="FF0000"/>
          <w:kern w:val="0"/>
          <w:sz w:val="22"/>
          <w:szCs w:val="18"/>
          <w:lang w:val="en-US" w:eastAsia="zh-CN"/>
        </w:rPr>
        <w:t>9</w:t>
      </w:r>
      <w:r>
        <w:rPr>
          <w:rFonts w:hint="eastAsia" w:ascii="宋体" w:hAnsi="宋体" w:cs="宋体"/>
          <w:color w:val="FF0000"/>
          <w:kern w:val="0"/>
          <w:sz w:val="22"/>
          <w:szCs w:val="18"/>
        </w:rPr>
        <w:t>月</w:t>
      </w:r>
      <w:r>
        <w:rPr>
          <w:rFonts w:ascii="宋体" w:hAnsi="宋体" w:cs="宋体"/>
          <w:color w:val="FF0000"/>
          <w:kern w:val="0"/>
          <w:sz w:val="22"/>
          <w:szCs w:val="18"/>
        </w:rPr>
        <w:t xml:space="preserve"> </w:t>
      </w:r>
      <w:r>
        <w:rPr>
          <w:rFonts w:hint="eastAsia" w:ascii="宋体" w:hAnsi="宋体" w:cs="宋体"/>
          <w:color w:val="FF0000"/>
          <w:kern w:val="0"/>
          <w:sz w:val="22"/>
          <w:szCs w:val="18"/>
          <w:lang w:val="en-US" w:eastAsia="zh-CN"/>
        </w:rPr>
        <w:t>12</w:t>
      </w:r>
      <w:r>
        <w:rPr>
          <w:rFonts w:hint="eastAsia" w:ascii="宋体" w:hAnsi="宋体" w:cs="宋体"/>
          <w:color w:val="FF0000"/>
          <w:kern w:val="0"/>
          <w:sz w:val="22"/>
          <w:szCs w:val="18"/>
        </w:rPr>
        <w:t>日至</w:t>
      </w:r>
      <w:r>
        <w:rPr>
          <w:rFonts w:ascii="宋体" w:hAnsi="宋体" w:cs="宋体"/>
          <w:color w:val="FF0000"/>
          <w:kern w:val="0"/>
          <w:sz w:val="22"/>
          <w:szCs w:val="18"/>
        </w:rPr>
        <w:t>2018</w:t>
      </w:r>
      <w:r>
        <w:rPr>
          <w:rFonts w:hint="eastAsia" w:ascii="宋体" w:hAnsi="宋体" w:cs="宋体"/>
          <w:color w:val="FF0000"/>
          <w:kern w:val="0"/>
          <w:sz w:val="22"/>
          <w:szCs w:val="18"/>
        </w:rPr>
        <w:t>年</w:t>
      </w:r>
      <w:r>
        <w:rPr>
          <w:rFonts w:hint="eastAsia" w:ascii="宋体" w:hAnsi="宋体" w:cs="宋体"/>
          <w:color w:val="FF0000"/>
          <w:kern w:val="0"/>
          <w:sz w:val="22"/>
          <w:szCs w:val="18"/>
          <w:lang w:val="en-US" w:eastAsia="zh-CN"/>
        </w:rPr>
        <w:t>9</w:t>
      </w:r>
      <w:r>
        <w:rPr>
          <w:rFonts w:hint="eastAsia" w:ascii="宋体" w:hAnsi="宋体" w:cs="宋体"/>
          <w:color w:val="FF0000"/>
          <w:kern w:val="0"/>
          <w:sz w:val="22"/>
          <w:szCs w:val="18"/>
        </w:rPr>
        <w:t>月</w:t>
      </w:r>
      <w:r>
        <w:rPr>
          <w:rFonts w:hint="eastAsia" w:ascii="宋体" w:hAnsi="宋体" w:cs="宋体"/>
          <w:color w:val="FF0000"/>
          <w:kern w:val="0"/>
          <w:sz w:val="22"/>
          <w:szCs w:val="18"/>
          <w:lang w:val="en-US" w:eastAsia="zh-CN"/>
        </w:rPr>
        <w:t>18</w:t>
      </w:r>
      <w:r>
        <w:rPr>
          <w:rFonts w:ascii="宋体" w:hAnsi="宋体" w:cs="宋体"/>
          <w:color w:val="FF0000"/>
          <w:kern w:val="0"/>
          <w:sz w:val="22"/>
          <w:szCs w:val="18"/>
        </w:rPr>
        <w:t xml:space="preserve"> </w:t>
      </w:r>
      <w:r>
        <w:rPr>
          <w:rFonts w:hint="eastAsia" w:ascii="宋体" w:hAnsi="宋体" w:cs="宋体"/>
          <w:color w:val="FF0000"/>
          <w:kern w:val="0"/>
          <w:sz w:val="22"/>
          <w:szCs w:val="18"/>
        </w:rPr>
        <w:t>日</w:t>
      </w:r>
      <w:r>
        <w:rPr>
          <w:rFonts w:hint="eastAsia" w:ascii="宋体" w:hAnsi="宋体" w:cs="宋体"/>
          <w:color w:val="auto"/>
          <w:kern w:val="0"/>
          <w:sz w:val="22"/>
          <w:szCs w:val="18"/>
        </w:rPr>
        <w:t>。</w:t>
      </w:r>
      <w:r>
        <w:rPr>
          <w:rFonts w:hint="eastAsia" w:ascii="宋体" w:hAnsi="宋体" w:cs="宋体"/>
          <w:kern w:val="0"/>
          <w:sz w:val="22"/>
          <w:szCs w:val="18"/>
        </w:rPr>
        <w:t>投标人（供应商）系统操作手册在开封市公共资源交易中心网站</w:t>
      </w:r>
      <w:r>
        <w:fldChar w:fldCharType="begin"/>
      </w:r>
      <w:r>
        <w:instrText xml:space="preserve"> HYPERLINK "http://www.kfsggzyjyw.cn/czgc/13525.htm" </w:instrText>
      </w:r>
      <w:r>
        <w:fldChar w:fldCharType="separate"/>
      </w:r>
      <w:r>
        <w:rPr>
          <w:rStyle w:val="6"/>
          <w:rFonts w:ascii="宋体" w:hAnsi="宋体" w:cs="宋体"/>
          <w:kern w:val="0"/>
          <w:sz w:val="22"/>
          <w:szCs w:val="18"/>
        </w:rPr>
        <w:t>http://www.kfsggzyjyw.cn/czgc/13525.htm</w:t>
      </w:r>
      <w:r>
        <w:rPr>
          <w:rStyle w:val="6"/>
          <w:rFonts w:hint="eastAsia" w:ascii="宋体" w:hAnsi="宋体" w:cs="宋体"/>
          <w:kern w:val="0"/>
          <w:sz w:val="22"/>
          <w:szCs w:val="18"/>
        </w:rPr>
        <w:t>查看。</w:t>
      </w:r>
      <w:r>
        <w:rPr>
          <w:rStyle w:val="6"/>
          <w:rFonts w:hint="eastAsia" w:ascii="宋体" w:hAnsi="宋体" w:cs="宋体"/>
          <w:kern w:val="0"/>
          <w:sz w:val="22"/>
          <w:szCs w:val="18"/>
        </w:rPr>
        <w:fldChar w:fldCharType="end"/>
      </w:r>
    </w:p>
    <w:p>
      <w:pPr>
        <w:keepNext w:val="0"/>
        <w:keepLines w:val="0"/>
        <w:pageBreakBefore w:val="0"/>
        <w:widowControl/>
        <w:shd w:val="clear" w:color="auto" w:fill="FFFFFF"/>
        <w:kinsoku/>
        <w:overflowPunct/>
        <w:topLinePunct w:val="0"/>
        <w:autoSpaceDE/>
        <w:autoSpaceDN/>
        <w:bidi w:val="0"/>
        <w:adjustRightInd/>
        <w:snapToGrid/>
        <w:spacing w:line="460" w:lineRule="exact"/>
        <w:jc w:val="left"/>
        <w:outlineLvl w:val="9"/>
        <w:rPr>
          <w:rFonts w:ascii="宋体" w:cs="宋体"/>
          <w:kern w:val="0"/>
          <w:sz w:val="22"/>
          <w:szCs w:val="18"/>
        </w:rPr>
      </w:pPr>
      <w:r>
        <w:rPr>
          <w:rFonts w:ascii="宋体" w:hAnsi="宋体" w:cs="宋体"/>
          <w:kern w:val="0"/>
          <w:sz w:val="22"/>
          <w:szCs w:val="18"/>
        </w:rPr>
        <w:t>2</w:t>
      </w:r>
      <w:r>
        <w:rPr>
          <w:rFonts w:hint="eastAsia" w:ascii="宋体" w:hAnsi="宋体" w:cs="宋体"/>
          <w:kern w:val="0"/>
          <w:sz w:val="22"/>
          <w:szCs w:val="18"/>
        </w:rPr>
        <w:t>、报名成功后，</w:t>
      </w:r>
      <w:bookmarkStart w:id="0" w:name="_GoBack"/>
      <w:bookmarkEnd w:id="0"/>
      <w:r>
        <w:rPr>
          <w:rFonts w:hint="eastAsia" w:ascii="宋体" w:hAnsi="宋体" w:cs="宋体"/>
          <w:kern w:val="0"/>
          <w:sz w:val="22"/>
          <w:szCs w:val="18"/>
        </w:rPr>
        <w:t>投标人凭</w:t>
      </w:r>
      <w:r>
        <w:rPr>
          <w:rFonts w:ascii="宋体" w:hAnsi="宋体" w:cs="宋体"/>
          <w:kern w:val="0"/>
          <w:sz w:val="22"/>
          <w:szCs w:val="18"/>
        </w:rPr>
        <w:t>CA</w:t>
      </w:r>
      <w:r>
        <w:rPr>
          <w:rFonts w:hint="eastAsia" w:ascii="宋体" w:hAnsi="宋体" w:cs="宋体"/>
          <w:kern w:val="0"/>
          <w:sz w:val="22"/>
          <w:szCs w:val="18"/>
        </w:rPr>
        <w:t>密钥登录会员系统，按要求下载电子招标文件，招标人不再提供纸质招标文件。投标人未按规定下载电子招标文件的，其投标将被拒绝。</w:t>
      </w:r>
    </w:p>
    <w:p>
      <w:pPr>
        <w:keepNext w:val="0"/>
        <w:keepLines w:val="0"/>
        <w:pageBreakBefore w:val="0"/>
        <w:widowControl/>
        <w:shd w:val="clear" w:color="auto" w:fill="FFFFFF"/>
        <w:kinsoku/>
        <w:overflowPunct/>
        <w:topLinePunct w:val="0"/>
        <w:autoSpaceDE/>
        <w:autoSpaceDN/>
        <w:bidi w:val="0"/>
        <w:adjustRightInd/>
        <w:snapToGrid/>
        <w:spacing w:line="460" w:lineRule="exact"/>
        <w:jc w:val="left"/>
        <w:outlineLvl w:val="9"/>
        <w:rPr>
          <w:rFonts w:ascii="宋体" w:cs="宋体"/>
          <w:kern w:val="0"/>
          <w:sz w:val="22"/>
          <w:szCs w:val="18"/>
        </w:rPr>
      </w:pPr>
      <w:r>
        <w:rPr>
          <w:rFonts w:ascii="宋体" w:hAnsi="宋体" w:cs="宋体"/>
          <w:kern w:val="0"/>
          <w:sz w:val="22"/>
          <w:szCs w:val="18"/>
        </w:rPr>
        <w:t>3</w:t>
      </w:r>
      <w:r>
        <w:rPr>
          <w:rFonts w:hint="eastAsia" w:ascii="宋体" w:hAnsi="宋体" w:cs="宋体"/>
          <w:kern w:val="0"/>
          <w:sz w:val="22"/>
          <w:szCs w:val="18"/>
        </w:rPr>
        <w:t>、获取招标文件后，投标人请到开封市公共资源交易中心网站登录政采、工程业务系统，凭</w:t>
      </w:r>
      <w:r>
        <w:rPr>
          <w:rFonts w:ascii="宋体" w:hAnsi="宋体" w:cs="宋体"/>
          <w:kern w:val="0"/>
          <w:sz w:val="22"/>
          <w:szCs w:val="18"/>
        </w:rPr>
        <w:t>CA</w:t>
      </w:r>
      <w:r>
        <w:rPr>
          <w:rFonts w:hint="eastAsia" w:ascii="宋体" w:hAnsi="宋体" w:cs="宋体"/>
          <w:kern w:val="0"/>
          <w:sz w:val="22"/>
          <w:szCs w:val="18"/>
        </w:rPr>
        <w:t>密钥登录会员系统，在“组件下载”中下载最新版本的投标文件制作工具安装包，并使用安装后的最新版本投标文件制作工具制作电子投标文件。</w:t>
      </w:r>
    </w:p>
    <w:p>
      <w:pPr>
        <w:keepNext w:val="0"/>
        <w:keepLines w:val="0"/>
        <w:pageBreakBefore w:val="0"/>
        <w:widowControl/>
        <w:shd w:val="clear" w:color="auto" w:fill="FFFFFF"/>
        <w:kinsoku/>
        <w:overflowPunct/>
        <w:topLinePunct w:val="0"/>
        <w:autoSpaceDE/>
        <w:autoSpaceDN/>
        <w:bidi w:val="0"/>
        <w:adjustRightInd/>
        <w:snapToGrid/>
        <w:spacing w:line="460" w:lineRule="exact"/>
        <w:jc w:val="left"/>
        <w:outlineLvl w:val="9"/>
        <w:rPr>
          <w:rFonts w:ascii="宋体" w:cs="宋体"/>
          <w:kern w:val="0"/>
          <w:sz w:val="22"/>
          <w:szCs w:val="18"/>
        </w:rPr>
      </w:pPr>
      <w:r>
        <w:rPr>
          <w:rFonts w:ascii="宋体" w:hAnsi="宋体" w:cs="宋体"/>
          <w:kern w:val="0"/>
          <w:sz w:val="22"/>
          <w:szCs w:val="18"/>
        </w:rPr>
        <w:t>4</w:t>
      </w:r>
      <w:r>
        <w:rPr>
          <w:rFonts w:hint="eastAsia" w:ascii="宋体" w:hAnsi="宋体" w:cs="宋体"/>
          <w:kern w:val="0"/>
          <w:sz w:val="22"/>
          <w:szCs w:val="18"/>
        </w:rPr>
        <w:t>、请投标人时刻关注开封市公共资源交易中心网站和公司</w:t>
      </w:r>
      <w:r>
        <w:rPr>
          <w:rFonts w:ascii="宋体" w:hAnsi="宋体" w:cs="宋体"/>
          <w:kern w:val="0"/>
          <w:sz w:val="22"/>
          <w:szCs w:val="18"/>
        </w:rPr>
        <w:t>CA</w:t>
      </w:r>
      <w:r>
        <w:rPr>
          <w:rFonts w:hint="eastAsia" w:ascii="宋体" w:hAnsi="宋体" w:cs="宋体"/>
          <w:kern w:val="0"/>
          <w:sz w:val="22"/>
          <w:szCs w:val="18"/>
        </w:rPr>
        <w:t>密钥推送消息。</w:t>
      </w:r>
    </w:p>
    <w:p>
      <w:pPr>
        <w:keepNext w:val="0"/>
        <w:keepLines w:val="0"/>
        <w:pageBreakBefore w:val="0"/>
        <w:widowControl/>
        <w:shd w:val="clear" w:color="auto" w:fill="FFFFFF"/>
        <w:kinsoku/>
        <w:overflowPunct/>
        <w:topLinePunct w:val="0"/>
        <w:autoSpaceDE/>
        <w:autoSpaceDN/>
        <w:bidi w:val="0"/>
        <w:adjustRightInd/>
        <w:snapToGrid/>
        <w:spacing w:line="460" w:lineRule="exact"/>
        <w:jc w:val="left"/>
        <w:outlineLvl w:val="9"/>
        <w:rPr>
          <w:rFonts w:ascii="宋体" w:cs="宋体"/>
          <w:kern w:val="0"/>
          <w:sz w:val="22"/>
          <w:szCs w:val="18"/>
        </w:rPr>
      </w:pPr>
      <w:r>
        <w:rPr>
          <w:rFonts w:ascii="宋体" w:hAnsi="宋体" w:cs="宋体"/>
          <w:kern w:val="0"/>
          <w:sz w:val="22"/>
          <w:szCs w:val="18"/>
        </w:rPr>
        <w:t xml:space="preserve">  5</w:t>
      </w:r>
      <w:r>
        <w:rPr>
          <w:rFonts w:hint="eastAsia" w:ascii="宋体" w:hAnsi="宋体" w:cs="宋体"/>
          <w:kern w:val="0"/>
          <w:sz w:val="22"/>
          <w:szCs w:val="18"/>
        </w:rPr>
        <w:t>、</w:t>
      </w:r>
      <w:r>
        <w:rPr>
          <w:rFonts w:ascii="宋体" w:hAnsi="宋体" w:cs="宋体"/>
          <w:kern w:val="0"/>
          <w:sz w:val="22"/>
          <w:szCs w:val="18"/>
        </w:rPr>
        <w:t>CA</w:t>
      </w:r>
      <w:r>
        <w:rPr>
          <w:rFonts w:hint="eastAsia" w:ascii="宋体" w:hAnsi="宋体" w:cs="宋体"/>
          <w:kern w:val="0"/>
          <w:sz w:val="22"/>
          <w:szCs w:val="18"/>
        </w:rPr>
        <w:t>密钥在开封市公共资源交易中心受理大厅东窗口办理，地址：开封市郑开大道与三大街交叉口路北市民之家五楼。</w:t>
      </w:r>
    </w:p>
    <w:p>
      <w:pPr>
        <w:keepNext w:val="0"/>
        <w:keepLines w:val="0"/>
        <w:pageBreakBefore w:val="0"/>
        <w:widowControl/>
        <w:kinsoku/>
        <w:overflowPunct/>
        <w:topLinePunct w:val="0"/>
        <w:autoSpaceDE/>
        <w:autoSpaceDN/>
        <w:bidi w:val="0"/>
        <w:adjustRightInd/>
        <w:snapToGrid/>
        <w:spacing w:line="460" w:lineRule="exact"/>
        <w:jc w:val="left"/>
        <w:outlineLvl w:val="9"/>
        <w:rPr>
          <w:rFonts w:ascii="宋体" w:cs="宋体"/>
          <w:b/>
          <w:kern w:val="0"/>
          <w:sz w:val="22"/>
          <w:szCs w:val="18"/>
        </w:rPr>
      </w:pPr>
      <w:r>
        <w:rPr>
          <w:rFonts w:hint="eastAsia" w:ascii="宋体" w:hAnsi="宋体" w:cs="宋体"/>
          <w:b/>
          <w:kern w:val="0"/>
          <w:sz w:val="22"/>
          <w:szCs w:val="18"/>
        </w:rPr>
        <w:t>五、投标文件的递交</w:t>
      </w:r>
    </w:p>
    <w:p>
      <w:pPr>
        <w:keepNext w:val="0"/>
        <w:keepLines w:val="0"/>
        <w:pageBreakBefore w:val="0"/>
        <w:widowControl/>
        <w:shd w:val="clear" w:color="auto" w:fill="FFFFFF"/>
        <w:kinsoku/>
        <w:overflowPunct/>
        <w:topLinePunct w:val="0"/>
        <w:autoSpaceDE/>
        <w:autoSpaceDN/>
        <w:bidi w:val="0"/>
        <w:adjustRightInd/>
        <w:snapToGrid/>
        <w:spacing w:line="460" w:lineRule="exact"/>
        <w:jc w:val="left"/>
        <w:outlineLvl w:val="9"/>
        <w:rPr>
          <w:rFonts w:ascii="宋体" w:cs="宋体"/>
          <w:kern w:val="0"/>
          <w:sz w:val="22"/>
          <w:szCs w:val="18"/>
        </w:rPr>
      </w:pPr>
      <w:r>
        <w:rPr>
          <w:rFonts w:ascii="宋体" w:hAnsi="宋体" w:cs="宋体"/>
          <w:kern w:val="0"/>
          <w:sz w:val="22"/>
          <w:szCs w:val="18"/>
        </w:rPr>
        <w:t xml:space="preserve"> 1</w:t>
      </w:r>
      <w:r>
        <w:rPr>
          <w:rFonts w:hint="eastAsia" w:ascii="宋体" w:hAnsi="宋体" w:cs="宋体"/>
          <w:kern w:val="0"/>
          <w:sz w:val="22"/>
          <w:szCs w:val="18"/>
        </w:rPr>
        <w:t>、投标人需要同时递交电子投标文件和纸质投标文件。</w:t>
      </w:r>
    </w:p>
    <w:p>
      <w:pPr>
        <w:keepNext w:val="0"/>
        <w:keepLines w:val="0"/>
        <w:pageBreakBefore w:val="0"/>
        <w:widowControl/>
        <w:shd w:val="clear" w:color="auto" w:fill="FFFFFF"/>
        <w:kinsoku/>
        <w:overflowPunct/>
        <w:topLinePunct w:val="0"/>
        <w:autoSpaceDE/>
        <w:autoSpaceDN/>
        <w:bidi w:val="0"/>
        <w:adjustRightInd/>
        <w:snapToGrid/>
        <w:spacing w:line="460" w:lineRule="exact"/>
        <w:ind w:left="31680" w:hanging="880" w:hangingChars="400"/>
        <w:jc w:val="left"/>
        <w:outlineLvl w:val="9"/>
        <w:rPr>
          <w:rFonts w:ascii="宋体" w:cs="宋体"/>
          <w:kern w:val="0"/>
          <w:sz w:val="22"/>
          <w:szCs w:val="18"/>
        </w:rPr>
      </w:pPr>
      <w:r>
        <w:rPr>
          <w:rFonts w:ascii="宋体" w:hAnsi="宋体" w:cs="宋体"/>
          <w:kern w:val="0"/>
          <w:sz w:val="22"/>
          <w:szCs w:val="18"/>
        </w:rPr>
        <w:t xml:space="preserve"> 2</w:t>
      </w:r>
      <w:r>
        <w:rPr>
          <w:rFonts w:hint="eastAsia" w:ascii="宋体" w:hAnsi="宋体" w:cs="宋体"/>
          <w:kern w:val="0"/>
          <w:sz w:val="22"/>
          <w:szCs w:val="18"/>
        </w:rPr>
        <w:t>、电子投标文件上传截止时间和纸质投标文件递交截止时间（开标时间）：</w:t>
      </w:r>
    </w:p>
    <w:p>
      <w:pPr>
        <w:keepNext w:val="0"/>
        <w:keepLines w:val="0"/>
        <w:pageBreakBefore w:val="0"/>
        <w:widowControl/>
        <w:shd w:val="clear" w:color="auto" w:fill="FFFFFF"/>
        <w:kinsoku/>
        <w:overflowPunct/>
        <w:topLinePunct w:val="0"/>
        <w:autoSpaceDE/>
        <w:autoSpaceDN/>
        <w:bidi w:val="0"/>
        <w:adjustRightInd/>
        <w:snapToGrid/>
        <w:spacing w:line="460" w:lineRule="exact"/>
        <w:ind w:left="875" w:leftChars="312" w:hanging="220" w:hangingChars="100"/>
        <w:jc w:val="left"/>
        <w:outlineLvl w:val="9"/>
        <w:rPr>
          <w:rFonts w:ascii="宋体" w:cs="宋体"/>
          <w:kern w:val="0"/>
          <w:sz w:val="22"/>
          <w:szCs w:val="18"/>
        </w:rPr>
      </w:pPr>
      <w:r>
        <w:rPr>
          <w:rFonts w:ascii="宋体" w:hAnsi="宋体" w:cs="宋体"/>
          <w:color w:val="FF0000"/>
          <w:kern w:val="0"/>
          <w:sz w:val="22"/>
          <w:szCs w:val="18"/>
        </w:rPr>
        <w:t xml:space="preserve"> </w:t>
      </w:r>
      <w:r>
        <w:rPr>
          <w:rFonts w:ascii="宋体" w:hAnsi="宋体" w:cs="宋体"/>
          <w:kern w:val="0"/>
          <w:sz w:val="22"/>
          <w:szCs w:val="18"/>
        </w:rPr>
        <w:t>2018</w:t>
      </w:r>
      <w:r>
        <w:rPr>
          <w:rFonts w:hint="eastAsia" w:ascii="宋体" w:hAnsi="宋体" w:cs="宋体"/>
          <w:kern w:val="0"/>
          <w:sz w:val="22"/>
          <w:szCs w:val="18"/>
        </w:rPr>
        <w:t>年</w:t>
      </w:r>
      <w:r>
        <w:rPr>
          <w:rFonts w:hint="eastAsia" w:ascii="宋体" w:hAnsi="宋体" w:cs="宋体"/>
          <w:kern w:val="0"/>
          <w:sz w:val="22"/>
          <w:szCs w:val="18"/>
          <w:lang w:val="en-US" w:eastAsia="zh-CN"/>
        </w:rPr>
        <w:t>10</w:t>
      </w:r>
      <w:r>
        <w:rPr>
          <w:rFonts w:hint="eastAsia" w:ascii="宋体" w:hAnsi="宋体" w:cs="宋体"/>
          <w:kern w:val="0"/>
          <w:sz w:val="22"/>
          <w:szCs w:val="18"/>
        </w:rPr>
        <w:t>月</w:t>
      </w:r>
      <w:r>
        <w:rPr>
          <w:rFonts w:ascii="宋体" w:hAnsi="宋体" w:cs="宋体"/>
          <w:kern w:val="0"/>
          <w:sz w:val="22"/>
          <w:szCs w:val="18"/>
        </w:rPr>
        <w:t xml:space="preserve"> </w:t>
      </w:r>
      <w:r>
        <w:rPr>
          <w:rFonts w:hint="eastAsia" w:ascii="宋体" w:hAnsi="宋体" w:cs="宋体"/>
          <w:kern w:val="0"/>
          <w:sz w:val="22"/>
          <w:szCs w:val="18"/>
          <w:lang w:val="en-US" w:eastAsia="zh-CN"/>
        </w:rPr>
        <w:t>16</w:t>
      </w:r>
      <w:r>
        <w:rPr>
          <w:rFonts w:hint="eastAsia" w:ascii="宋体" w:hAnsi="宋体" w:cs="宋体"/>
          <w:kern w:val="0"/>
          <w:sz w:val="22"/>
          <w:szCs w:val="18"/>
        </w:rPr>
        <w:t>日</w:t>
      </w:r>
      <w:r>
        <w:rPr>
          <w:rFonts w:ascii="宋体" w:hAnsi="宋体" w:cs="宋体"/>
          <w:kern w:val="0"/>
          <w:sz w:val="22"/>
          <w:szCs w:val="18"/>
        </w:rPr>
        <w:t>9</w:t>
      </w:r>
      <w:r>
        <w:rPr>
          <w:rFonts w:hint="eastAsia" w:ascii="宋体" w:hAnsi="宋体" w:cs="宋体"/>
          <w:kern w:val="0"/>
          <w:sz w:val="22"/>
          <w:szCs w:val="18"/>
        </w:rPr>
        <w:t>时</w:t>
      </w:r>
      <w:r>
        <w:rPr>
          <w:rFonts w:ascii="宋体" w:hAnsi="宋体" w:cs="宋体"/>
          <w:kern w:val="0"/>
          <w:sz w:val="22"/>
          <w:szCs w:val="18"/>
        </w:rPr>
        <w:t>30</w:t>
      </w:r>
      <w:r>
        <w:rPr>
          <w:rFonts w:hint="eastAsia" w:ascii="宋体" w:hAnsi="宋体" w:cs="宋体"/>
          <w:kern w:val="0"/>
          <w:sz w:val="22"/>
          <w:szCs w:val="18"/>
        </w:rPr>
        <w:t>分。</w:t>
      </w:r>
    </w:p>
    <w:p>
      <w:pPr>
        <w:keepNext w:val="0"/>
        <w:keepLines w:val="0"/>
        <w:pageBreakBefore w:val="0"/>
        <w:widowControl/>
        <w:shd w:val="clear" w:color="auto" w:fill="FFFFFF"/>
        <w:kinsoku/>
        <w:overflowPunct/>
        <w:topLinePunct w:val="0"/>
        <w:autoSpaceDE/>
        <w:autoSpaceDN/>
        <w:bidi w:val="0"/>
        <w:adjustRightInd/>
        <w:snapToGrid/>
        <w:spacing w:line="460" w:lineRule="exact"/>
        <w:jc w:val="left"/>
        <w:outlineLvl w:val="9"/>
        <w:rPr>
          <w:rFonts w:ascii="宋体" w:cs="宋体"/>
          <w:kern w:val="0"/>
          <w:szCs w:val="21"/>
        </w:rPr>
      </w:pPr>
      <w:r>
        <w:rPr>
          <w:rFonts w:ascii="宋体" w:hAnsi="宋体" w:cs="宋体"/>
          <w:kern w:val="0"/>
          <w:sz w:val="22"/>
          <w:szCs w:val="18"/>
        </w:rPr>
        <w:t xml:space="preserve"> 3</w:t>
      </w:r>
      <w:r>
        <w:rPr>
          <w:rFonts w:hint="eastAsia" w:ascii="宋体" w:hAnsi="宋体" w:cs="宋体"/>
          <w:kern w:val="0"/>
          <w:sz w:val="22"/>
          <w:szCs w:val="18"/>
        </w:rPr>
        <w:t>、电子投标文件须在投标截止时间前在开封市公共资源交易中心网站（</w:t>
      </w:r>
      <w:r>
        <w:rPr>
          <w:rFonts w:ascii="宋体" w:hAnsi="宋体" w:cs="宋体"/>
          <w:kern w:val="0"/>
          <w:sz w:val="22"/>
          <w:szCs w:val="18"/>
        </w:rPr>
        <w:t>http://www.kfsggzyjyw.cn:8080/ygpt/WebUserLoginIndex.html</w:t>
      </w:r>
      <w:r>
        <w:rPr>
          <w:rFonts w:hint="eastAsia" w:ascii="宋体" w:hAnsi="宋体" w:cs="宋体"/>
          <w:kern w:val="0"/>
          <w:sz w:val="22"/>
          <w:szCs w:val="18"/>
        </w:rPr>
        <w:t>）会员系统中加密上传；纸质投标文件须在投标截止时间前递交至开封市公共资源交易中心</w:t>
      </w:r>
      <w:r>
        <w:rPr>
          <w:rFonts w:hint="eastAsia" w:ascii="宋体" w:hAnsi="宋体" w:cs="宋体"/>
          <w:kern w:val="0"/>
          <w:szCs w:val="21"/>
        </w:rPr>
        <w:t>开标室，地址：开封市郑开大道与三大街交叉口路北市民之家五楼西</w:t>
      </w:r>
      <w:r>
        <w:rPr>
          <w:rFonts w:ascii="宋体" w:hAnsi="宋体" w:cs="宋体"/>
          <w:kern w:val="0"/>
          <w:szCs w:val="21"/>
        </w:rPr>
        <w:t>B</w:t>
      </w:r>
      <w:r>
        <w:rPr>
          <w:rFonts w:hint="eastAsia" w:ascii="宋体" w:hAnsi="宋体" w:cs="宋体"/>
          <w:kern w:val="0"/>
          <w:szCs w:val="21"/>
        </w:rPr>
        <w:t>区（开标区）。</w:t>
      </w:r>
    </w:p>
    <w:p>
      <w:pPr>
        <w:keepNext w:val="0"/>
        <w:keepLines w:val="0"/>
        <w:pageBreakBefore w:val="0"/>
        <w:widowControl/>
        <w:shd w:val="clear" w:color="auto" w:fill="FFFFFF"/>
        <w:kinsoku/>
        <w:overflowPunct/>
        <w:topLinePunct w:val="0"/>
        <w:autoSpaceDE/>
        <w:autoSpaceDN/>
        <w:bidi w:val="0"/>
        <w:adjustRightInd/>
        <w:snapToGrid/>
        <w:spacing w:line="460" w:lineRule="exact"/>
        <w:jc w:val="left"/>
        <w:outlineLvl w:val="9"/>
        <w:rPr>
          <w:rFonts w:ascii="宋体" w:cs="宋体"/>
          <w:kern w:val="0"/>
          <w:sz w:val="22"/>
          <w:szCs w:val="18"/>
        </w:rPr>
      </w:pPr>
      <w:r>
        <w:rPr>
          <w:rFonts w:ascii="宋体" w:hAnsi="宋体" w:cs="宋体"/>
          <w:kern w:val="0"/>
          <w:sz w:val="22"/>
          <w:szCs w:val="18"/>
        </w:rPr>
        <w:t>4</w:t>
      </w:r>
      <w:r>
        <w:rPr>
          <w:rFonts w:hint="eastAsia" w:ascii="宋体" w:hAnsi="宋体" w:cs="宋体"/>
          <w:kern w:val="0"/>
          <w:sz w:val="22"/>
          <w:szCs w:val="18"/>
        </w:rPr>
        <w:t>、</w:t>
      </w:r>
      <w:r>
        <w:rPr>
          <w:rFonts w:hint="eastAsia" w:ascii="宋体" w:hAnsi="宋体" w:cs="宋体"/>
          <w:kern w:val="0"/>
          <w:szCs w:val="16"/>
        </w:rPr>
        <w:t>加密电子投标文件逾期上传和纸质投标文件逾期送达的或者未送达指定地点的，招标人不予受理。</w:t>
      </w:r>
    </w:p>
    <w:p>
      <w:pPr>
        <w:keepNext w:val="0"/>
        <w:keepLines w:val="0"/>
        <w:pageBreakBefore w:val="0"/>
        <w:widowControl/>
        <w:shd w:val="clear" w:color="auto" w:fill="FFFFFF"/>
        <w:kinsoku/>
        <w:overflowPunct/>
        <w:topLinePunct w:val="0"/>
        <w:autoSpaceDE/>
        <w:autoSpaceDN/>
        <w:bidi w:val="0"/>
        <w:adjustRightInd/>
        <w:snapToGrid/>
        <w:spacing w:line="460" w:lineRule="exact"/>
        <w:jc w:val="left"/>
        <w:outlineLvl w:val="9"/>
        <w:rPr>
          <w:rFonts w:ascii="宋体" w:cs="宋体"/>
          <w:kern w:val="0"/>
          <w:sz w:val="22"/>
          <w:szCs w:val="18"/>
        </w:rPr>
      </w:pPr>
      <w:r>
        <w:rPr>
          <w:rFonts w:ascii="宋体" w:hAnsi="宋体" w:cs="宋体"/>
          <w:kern w:val="0"/>
          <w:sz w:val="22"/>
          <w:szCs w:val="18"/>
        </w:rPr>
        <w:t>5</w:t>
      </w:r>
      <w:r>
        <w:rPr>
          <w:rFonts w:hint="eastAsia" w:ascii="宋体" w:hAnsi="宋体" w:cs="宋体"/>
          <w:kern w:val="0"/>
          <w:sz w:val="22"/>
          <w:szCs w:val="18"/>
        </w:rPr>
        <w:t>、投标人应按开标程序解密投标文件。</w:t>
      </w:r>
    </w:p>
    <w:p>
      <w:pPr>
        <w:keepNext w:val="0"/>
        <w:keepLines w:val="0"/>
        <w:pageBreakBefore w:val="0"/>
        <w:widowControl/>
        <w:shd w:val="clear" w:color="auto" w:fill="FFFFFF"/>
        <w:kinsoku/>
        <w:overflowPunct/>
        <w:topLinePunct w:val="0"/>
        <w:autoSpaceDE/>
        <w:autoSpaceDN/>
        <w:bidi w:val="0"/>
        <w:adjustRightInd/>
        <w:snapToGrid/>
        <w:spacing w:line="460" w:lineRule="exact"/>
        <w:jc w:val="left"/>
        <w:outlineLvl w:val="9"/>
        <w:rPr>
          <w:rFonts w:ascii="宋体" w:cs="宋体"/>
          <w:kern w:val="0"/>
          <w:sz w:val="22"/>
          <w:szCs w:val="18"/>
        </w:rPr>
      </w:pPr>
      <w:r>
        <w:rPr>
          <w:rFonts w:ascii="宋体" w:hAnsi="宋体" w:cs="宋体"/>
          <w:kern w:val="0"/>
          <w:sz w:val="22"/>
          <w:szCs w:val="18"/>
        </w:rPr>
        <w:t>6</w:t>
      </w:r>
      <w:r>
        <w:rPr>
          <w:rFonts w:hint="eastAsia" w:ascii="宋体" w:hAnsi="宋体" w:cs="宋体"/>
          <w:kern w:val="0"/>
          <w:sz w:val="22"/>
          <w:szCs w:val="18"/>
        </w:rPr>
        <w:t>、逾期送达的或者未送达指定地点的招标申请文件，招标人不予受理。</w:t>
      </w:r>
      <w:r>
        <w:rPr>
          <w:rFonts w:ascii="宋体" w:hAnsi="宋体" w:cs="宋体"/>
          <w:kern w:val="0"/>
          <w:sz w:val="22"/>
          <w:szCs w:val="18"/>
        </w:rPr>
        <w:t xml:space="preserve"> </w:t>
      </w:r>
    </w:p>
    <w:p>
      <w:pPr>
        <w:keepNext w:val="0"/>
        <w:keepLines w:val="0"/>
        <w:pageBreakBefore w:val="0"/>
        <w:kinsoku/>
        <w:overflowPunct/>
        <w:topLinePunct w:val="0"/>
        <w:autoSpaceDE/>
        <w:autoSpaceDN/>
        <w:bidi w:val="0"/>
        <w:adjustRightInd/>
        <w:snapToGrid/>
        <w:spacing w:line="460" w:lineRule="exact"/>
        <w:outlineLvl w:val="9"/>
        <w:rPr>
          <w:kern w:val="2"/>
          <w:sz w:val="22"/>
        </w:rPr>
      </w:pPr>
      <w:r>
        <w:rPr>
          <w:b/>
          <w:bCs/>
          <w:sz w:val="24"/>
          <w:szCs w:val="21"/>
        </w:rPr>
        <w:t>7</w:t>
      </w:r>
      <w:r>
        <w:rPr>
          <w:rFonts w:hint="eastAsia"/>
          <w:b/>
          <w:bCs/>
          <w:sz w:val="24"/>
          <w:szCs w:val="21"/>
        </w:rPr>
        <w:t>、</w:t>
      </w:r>
      <w:r>
        <w:rPr>
          <w:rFonts w:hint="eastAsia" w:ascii="宋体" w:hAnsi="宋体" w:cs="宋体"/>
          <w:kern w:val="0"/>
          <w:sz w:val="22"/>
          <w:szCs w:val="18"/>
        </w:rPr>
        <w:t>投标人拟派项目经理</w:t>
      </w:r>
      <w:r>
        <w:rPr>
          <w:rFonts w:ascii="宋体" w:hAnsi="宋体" w:cs="宋体"/>
          <w:kern w:val="0"/>
          <w:sz w:val="22"/>
          <w:szCs w:val="18"/>
        </w:rPr>
        <w:t>/</w:t>
      </w:r>
      <w:r>
        <w:rPr>
          <w:rFonts w:hint="eastAsia" w:ascii="宋体" w:hAnsi="宋体" w:cs="宋体"/>
          <w:kern w:val="0"/>
          <w:sz w:val="22"/>
          <w:szCs w:val="18"/>
        </w:rPr>
        <w:t>项目总监须持本人身份证出席开标会议，逾期到达或未到达指定地点的，按弃标处理。</w:t>
      </w:r>
    </w:p>
    <w:p>
      <w:pPr>
        <w:keepNext w:val="0"/>
        <w:keepLines w:val="0"/>
        <w:pageBreakBefore w:val="0"/>
        <w:widowControl/>
        <w:kinsoku/>
        <w:overflowPunct/>
        <w:topLinePunct w:val="0"/>
        <w:autoSpaceDE/>
        <w:autoSpaceDN/>
        <w:bidi w:val="0"/>
        <w:adjustRightInd/>
        <w:snapToGrid/>
        <w:spacing w:line="460" w:lineRule="exact"/>
        <w:jc w:val="left"/>
        <w:outlineLvl w:val="9"/>
        <w:rPr>
          <w:rFonts w:ascii="宋体" w:cs="宋体"/>
          <w:b/>
          <w:kern w:val="0"/>
          <w:sz w:val="22"/>
          <w:szCs w:val="18"/>
        </w:rPr>
      </w:pPr>
      <w:r>
        <w:rPr>
          <w:rFonts w:hint="eastAsia" w:ascii="宋体" w:hAnsi="宋体" w:cs="宋体"/>
          <w:b/>
          <w:kern w:val="0"/>
          <w:sz w:val="22"/>
          <w:szCs w:val="18"/>
        </w:rPr>
        <w:t>六、发布公告的媒介</w:t>
      </w:r>
    </w:p>
    <w:p>
      <w:pPr>
        <w:keepNext w:val="0"/>
        <w:keepLines w:val="0"/>
        <w:pageBreakBefore w:val="0"/>
        <w:widowControl/>
        <w:kinsoku/>
        <w:overflowPunct/>
        <w:topLinePunct w:val="0"/>
        <w:autoSpaceDE/>
        <w:autoSpaceDN/>
        <w:bidi w:val="0"/>
        <w:adjustRightInd/>
        <w:snapToGrid/>
        <w:spacing w:line="460" w:lineRule="exact"/>
        <w:jc w:val="left"/>
        <w:outlineLvl w:val="9"/>
        <w:rPr>
          <w:rFonts w:ascii="宋体" w:cs="宋体"/>
          <w:b/>
          <w:kern w:val="0"/>
          <w:sz w:val="22"/>
          <w:szCs w:val="18"/>
        </w:rPr>
      </w:pPr>
      <w:r>
        <w:rPr>
          <w:rFonts w:hint="eastAsia" w:ascii="宋体" w:hAnsi="宋体" w:cs="宋体"/>
          <w:kern w:val="0"/>
          <w:sz w:val="22"/>
          <w:szCs w:val="18"/>
        </w:rPr>
        <w:t>本次招标公告同时在《中国招标投标公共服务平台》、《河南招标采购综合网》、《开封市公共资源交易中心网》上发布。</w:t>
      </w:r>
    </w:p>
    <w:p>
      <w:pPr>
        <w:keepNext w:val="0"/>
        <w:keepLines w:val="0"/>
        <w:pageBreakBefore w:val="0"/>
        <w:widowControl/>
        <w:kinsoku/>
        <w:overflowPunct/>
        <w:topLinePunct w:val="0"/>
        <w:autoSpaceDE/>
        <w:autoSpaceDN/>
        <w:bidi w:val="0"/>
        <w:adjustRightInd/>
        <w:snapToGrid/>
        <w:spacing w:line="460" w:lineRule="exact"/>
        <w:jc w:val="left"/>
        <w:outlineLvl w:val="9"/>
        <w:rPr>
          <w:rFonts w:ascii="宋体" w:cs="宋体"/>
          <w:b/>
          <w:kern w:val="0"/>
          <w:sz w:val="22"/>
          <w:szCs w:val="18"/>
        </w:rPr>
      </w:pPr>
      <w:r>
        <w:rPr>
          <w:rFonts w:hint="eastAsia" w:ascii="宋体" w:hAnsi="宋体" w:cs="宋体"/>
          <w:b/>
          <w:kern w:val="0"/>
          <w:sz w:val="22"/>
          <w:szCs w:val="18"/>
        </w:rPr>
        <w:t>七、联系方式</w:t>
      </w:r>
    </w:p>
    <w:p>
      <w:pPr>
        <w:keepNext w:val="0"/>
        <w:keepLines w:val="0"/>
        <w:pageBreakBefore w:val="0"/>
        <w:widowControl/>
        <w:shd w:val="clear" w:color="auto" w:fill="FFFFFF"/>
        <w:kinsoku/>
        <w:overflowPunct/>
        <w:topLinePunct w:val="0"/>
        <w:autoSpaceDE/>
        <w:autoSpaceDN/>
        <w:bidi w:val="0"/>
        <w:adjustRightInd/>
        <w:snapToGrid/>
        <w:spacing w:line="460" w:lineRule="exact"/>
        <w:outlineLvl w:val="9"/>
        <w:rPr>
          <w:rFonts w:ascii="宋体" w:cs="宋体"/>
          <w:kern w:val="0"/>
          <w:sz w:val="22"/>
          <w:szCs w:val="18"/>
          <w:shd w:val="clear" w:color="auto" w:fill="FFFFFF"/>
        </w:rPr>
      </w:pPr>
      <w:r>
        <w:rPr>
          <w:rFonts w:hint="eastAsia" w:ascii="宋体" w:hAnsi="宋体" w:cs="宋体"/>
          <w:kern w:val="0"/>
          <w:sz w:val="22"/>
          <w:szCs w:val="18"/>
          <w:shd w:val="clear" w:color="auto" w:fill="FFFFFF"/>
        </w:rPr>
        <w:t>招</w:t>
      </w:r>
      <w:r>
        <w:rPr>
          <w:rFonts w:ascii="宋体" w:hAnsi="宋体" w:cs="宋体"/>
          <w:kern w:val="0"/>
          <w:sz w:val="22"/>
          <w:szCs w:val="18"/>
          <w:shd w:val="clear" w:color="auto" w:fill="FFFFFF"/>
        </w:rPr>
        <w:t xml:space="preserve"> </w:t>
      </w:r>
      <w:r>
        <w:rPr>
          <w:rFonts w:hint="eastAsia" w:ascii="宋体" w:hAnsi="宋体" w:cs="宋体"/>
          <w:kern w:val="0"/>
          <w:sz w:val="22"/>
          <w:szCs w:val="18"/>
          <w:shd w:val="clear" w:color="auto" w:fill="FFFFFF"/>
        </w:rPr>
        <w:t>标</w:t>
      </w:r>
      <w:r>
        <w:rPr>
          <w:rFonts w:ascii="宋体" w:hAnsi="宋体" w:cs="宋体"/>
          <w:kern w:val="0"/>
          <w:sz w:val="22"/>
          <w:szCs w:val="18"/>
          <w:shd w:val="clear" w:color="auto" w:fill="FFFFFF"/>
        </w:rPr>
        <w:t xml:space="preserve"> </w:t>
      </w:r>
      <w:r>
        <w:rPr>
          <w:rFonts w:hint="eastAsia" w:ascii="宋体" w:hAnsi="宋体" w:cs="宋体"/>
          <w:kern w:val="0"/>
          <w:sz w:val="22"/>
          <w:szCs w:val="18"/>
          <w:shd w:val="clear" w:color="auto" w:fill="FFFFFF"/>
        </w:rPr>
        <w:t>人：</w:t>
      </w:r>
      <w:r>
        <w:rPr>
          <w:rFonts w:hint="eastAsia" w:ascii="宋体" w:hAnsi="宋体" w:cs="宋体"/>
          <w:color w:val="000000"/>
          <w:sz w:val="22"/>
          <w:szCs w:val="22"/>
          <w:shd w:val="clear" w:color="auto" w:fill="FFFFFF"/>
        </w:rPr>
        <w:t>开封市市政管理处</w:t>
      </w:r>
      <w:r>
        <w:rPr>
          <w:rFonts w:ascii="宋体" w:hAnsi="宋体" w:cs="宋体"/>
          <w:kern w:val="0"/>
          <w:sz w:val="22"/>
          <w:szCs w:val="18"/>
        </w:rPr>
        <w:t xml:space="preserve"> </w:t>
      </w:r>
    </w:p>
    <w:p>
      <w:pPr>
        <w:keepNext w:val="0"/>
        <w:keepLines w:val="0"/>
        <w:pageBreakBefore w:val="0"/>
        <w:widowControl/>
        <w:shd w:val="clear" w:color="auto" w:fill="FFFFFF"/>
        <w:kinsoku/>
        <w:overflowPunct/>
        <w:topLinePunct w:val="0"/>
        <w:autoSpaceDE/>
        <w:autoSpaceDN/>
        <w:bidi w:val="0"/>
        <w:adjustRightInd/>
        <w:snapToGrid/>
        <w:spacing w:line="460" w:lineRule="exact"/>
        <w:jc w:val="left"/>
        <w:outlineLvl w:val="9"/>
        <w:rPr>
          <w:rFonts w:ascii="宋体" w:cs="宋体"/>
          <w:kern w:val="0"/>
          <w:sz w:val="22"/>
          <w:szCs w:val="18"/>
          <w:shd w:val="clear" w:color="auto" w:fill="FFFFFF"/>
        </w:rPr>
      </w:pPr>
      <w:r>
        <w:rPr>
          <w:rFonts w:hint="eastAsia" w:ascii="宋体" w:hAnsi="宋体" w:cs="宋体"/>
          <w:kern w:val="0"/>
          <w:sz w:val="22"/>
          <w:szCs w:val="18"/>
          <w:shd w:val="clear" w:color="auto" w:fill="FFFFFF"/>
        </w:rPr>
        <w:t>联</w:t>
      </w:r>
      <w:r>
        <w:rPr>
          <w:rFonts w:ascii="宋体" w:hAnsi="宋体" w:cs="宋体"/>
          <w:kern w:val="0"/>
          <w:sz w:val="22"/>
          <w:szCs w:val="18"/>
          <w:shd w:val="clear" w:color="auto" w:fill="FFFFFF"/>
        </w:rPr>
        <w:t xml:space="preserve"> </w:t>
      </w:r>
      <w:r>
        <w:rPr>
          <w:rFonts w:hint="eastAsia" w:ascii="宋体" w:hAnsi="宋体" w:cs="宋体"/>
          <w:kern w:val="0"/>
          <w:sz w:val="22"/>
          <w:szCs w:val="18"/>
          <w:shd w:val="clear" w:color="auto" w:fill="FFFFFF"/>
        </w:rPr>
        <w:t>系</w:t>
      </w:r>
      <w:r>
        <w:rPr>
          <w:rFonts w:ascii="宋体" w:hAnsi="宋体" w:cs="宋体"/>
          <w:kern w:val="0"/>
          <w:sz w:val="22"/>
          <w:szCs w:val="18"/>
          <w:shd w:val="clear" w:color="auto" w:fill="FFFFFF"/>
        </w:rPr>
        <w:t xml:space="preserve"> </w:t>
      </w:r>
      <w:r>
        <w:rPr>
          <w:rFonts w:hint="eastAsia" w:ascii="宋体" w:hAnsi="宋体" w:cs="宋体"/>
          <w:kern w:val="0"/>
          <w:sz w:val="22"/>
          <w:szCs w:val="18"/>
          <w:shd w:val="clear" w:color="auto" w:fill="FFFFFF"/>
        </w:rPr>
        <w:t>人：路先生</w:t>
      </w:r>
      <w:r>
        <w:rPr>
          <w:rFonts w:ascii="宋体" w:cs="宋体"/>
          <w:kern w:val="0"/>
          <w:sz w:val="22"/>
          <w:szCs w:val="18"/>
          <w:shd w:val="clear" w:color="auto" w:fill="FFFFFF"/>
        </w:rPr>
        <w:t> </w:t>
      </w:r>
    </w:p>
    <w:p>
      <w:pPr>
        <w:keepNext w:val="0"/>
        <w:keepLines w:val="0"/>
        <w:pageBreakBefore w:val="0"/>
        <w:widowControl/>
        <w:shd w:val="clear" w:color="auto" w:fill="FFFFFF"/>
        <w:kinsoku/>
        <w:overflowPunct/>
        <w:topLinePunct w:val="0"/>
        <w:autoSpaceDE/>
        <w:autoSpaceDN/>
        <w:bidi w:val="0"/>
        <w:adjustRightInd/>
        <w:snapToGrid/>
        <w:spacing w:line="460" w:lineRule="exact"/>
        <w:jc w:val="left"/>
        <w:outlineLvl w:val="9"/>
        <w:rPr>
          <w:rFonts w:ascii="宋体" w:cs="宋体"/>
          <w:kern w:val="0"/>
          <w:sz w:val="22"/>
          <w:szCs w:val="18"/>
          <w:shd w:val="clear" w:color="auto" w:fill="FFFFFF"/>
        </w:rPr>
      </w:pPr>
      <w:r>
        <w:rPr>
          <w:rFonts w:hint="eastAsia" w:ascii="宋体" w:hAnsi="宋体" w:cs="宋体"/>
          <w:kern w:val="0"/>
          <w:sz w:val="22"/>
          <w:szCs w:val="18"/>
          <w:shd w:val="clear" w:color="auto" w:fill="FFFFFF"/>
        </w:rPr>
        <w:t>联系电话：</w:t>
      </w:r>
      <w:r>
        <w:rPr>
          <w:rFonts w:ascii="宋体" w:hAnsi="宋体" w:cs="宋体"/>
          <w:kern w:val="0"/>
          <w:sz w:val="22"/>
          <w:szCs w:val="18"/>
        </w:rPr>
        <w:t xml:space="preserve"> 18737125942</w:t>
      </w:r>
    </w:p>
    <w:p>
      <w:pPr>
        <w:keepNext w:val="0"/>
        <w:keepLines w:val="0"/>
        <w:pageBreakBefore w:val="0"/>
        <w:widowControl/>
        <w:shd w:val="clear" w:color="auto" w:fill="FFFFFF"/>
        <w:kinsoku/>
        <w:overflowPunct/>
        <w:topLinePunct w:val="0"/>
        <w:autoSpaceDE/>
        <w:autoSpaceDN/>
        <w:bidi w:val="0"/>
        <w:adjustRightInd/>
        <w:snapToGrid/>
        <w:spacing w:line="460" w:lineRule="exact"/>
        <w:jc w:val="left"/>
        <w:outlineLvl w:val="9"/>
        <w:rPr>
          <w:rFonts w:ascii="宋体" w:cs="宋体"/>
          <w:kern w:val="0"/>
          <w:sz w:val="22"/>
          <w:szCs w:val="18"/>
          <w:shd w:val="clear" w:color="auto" w:fill="FFFFFF"/>
        </w:rPr>
      </w:pPr>
      <w:r>
        <w:rPr>
          <w:rFonts w:hint="eastAsia" w:ascii="宋体" w:hAnsi="宋体" w:cs="宋体"/>
          <w:kern w:val="0"/>
          <w:sz w:val="22"/>
          <w:szCs w:val="18"/>
          <w:shd w:val="clear" w:color="auto" w:fill="FFFFFF"/>
        </w:rPr>
        <w:t>地</w:t>
      </w:r>
      <w:r>
        <w:rPr>
          <w:rFonts w:ascii="宋体" w:hAnsi="宋体" w:cs="宋体"/>
          <w:kern w:val="0"/>
          <w:sz w:val="22"/>
          <w:szCs w:val="18"/>
          <w:shd w:val="clear" w:color="auto" w:fill="FFFFFF"/>
        </w:rPr>
        <w:t xml:space="preserve">  </w:t>
      </w:r>
      <w:r>
        <w:rPr>
          <w:rFonts w:hint="eastAsia" w:ascii="宋体" w:hAnsi="宋体" w:cs="宋体"/>
          <w:kern w:val="0"/>
          <w:sz w:val="22"/>
          <w:szCs w:val="18"/>
          <w:shd w:val="clear" w:color="auto" w:fill="FFFFFF"/>
        </w:rPr>
        <w:t>址</w:t>
      </w:r>
      <w:r>
        <w:rPr>
          <w:rFonts w:ascii="宋体" w:hAnsi="宋体" w:cs="宋体"/>
          <w:kern w:val="0"/>
          <w:sz w:val="22"/>
          <w:szCs w:val="18"/>
          <w:shd w:val="clear" w:color="auto" w:fill="FFFFFF"/>
        </w:rPr>
        <w:t xml:space="preserve">:  </w:t>
      </w:r>
      <w:r>
        <w:rPr>
          <w:rFonts w:hint="eastAsia" w:ascii="宋体" w:hAnsi="宋体" w:cs="宋体"/>
          <w:kern w:val="0"/>
          <w:sz w:val="22"/>
          <w:szCs w:val="18"/>
          <w:shd w:val="clear" w:color="auto" w:fill="FFFFFF"/>
        </w:rPr>
        <w:t>河南省开封市顺河区劳动路北段</w:t>
      </w:r>
    </w:p>
    <w:p>
      <w:pPr>
        <w:keepNext w:val="0"/>
        <w:keepLines w:val="0"/>
        <w:pageBreakBefore w:val="0"/>
        <w:widowControl/>
        <w:shd w:val="clear" w:color="auto" w:fill="FFFFFF"/>
        <w:kinsoku/>
        <w:overflowPunct/>
        <w:topLinePunct w:val="0"/>
        <w:autoSpaceDE/>
        <w:autoSpaceDN/>
        <w:bidi w:val="0"/>
        <w:adjustRightInd/>
        <w:snapToGrid/>
        <w:spacing w:line="460" w:lineRule="exact"/>
        <w:jc w:val="left"/>
        <w:outlineLvl w:val="9"/>
        <w:rPr>
          <w:rFonts w:ascii="宋体" w:cs="宋体"/>
          <w:kern w:val="0"/>
          <w:sz w:val="22"/>
          <w:szCs w:val="18"/>
          <w:shd w:val="clear" w:color="auto" w:fill="FFFFFF"/>
        </w:rPr>
      </w:pPr>
      <w:r>
        <w:rPr>
          <w:rFonts w:hint="eastAsia" w:ascii="宋体" w:hAnsi="宋体" w:cs="宋体"/>
          <w:kern w:val="0"/>
          <w:sz w:val="22"/>
          <w:szCs w:val="18"/>
          <w:shd w:val="clear" w:color="auto" w:fill="FFFFFF"/>
        </w:rPr>
        <w:t>代理机构：</w:t>
      </w:r>
      <w:r>
        <w:rPr>
          <w:rFonts w:hint="eastAsia" w:ascii="宋体" w:hAnsi="宋体" w:cs="宋体"/>
          <w:kern w:val="0"/>
          <w:sz w:val="22"/>
          <w:szCs w:val="18"/>
        </w:rPr>
        <w:t>中金泰富工程管理有限公司</w:t>
      </w:r>
      <w:r>
        <w:rPr>
          <w:rFonts w:ascii="宋体" w:hAnsi="宋体" w:cs="宋体"/>
          <w:kern w:val="0"/>
          <w:sz w:val="22"/>
          <w:szCs w:val="18"/>
          <w:shd w:val="clear" w:color="auto" w:fill="FFFFFF"/>
        </w:rPr>
        <w:t xml:space="preserve"> </w:t>
      </w:r>
    </w:p>
    <w:p>
      <w:pPr>
        <w:keepNext w:val="0"/>
        <w:keepLines w:val="0"/>
        <w:pageBreakBefore w:val="0"/>
        <w:widowControl/>
        <w:shd w:val="clear" w:color="auto" w:fill="FFFFFF"/>
        <w:kinsoku/>
        <w:overflowPunct/>
        <w:topLinePunct w:val="0"/>
        <w:autoSpaceDE/>
        <w:autoSpaceDN/>
        <w:bidi w:val="0"/>
        <w:adjustRightInd/>
        <w:snapToGrid/>
        <w:spacing w:line="460" w:lineRule="exact"/>
        <w:jc w:val="left"/>
        <w:outlineLvl w:val="9"/>
        <w:rPr>
          <w:rFonts w:ascii="宋体" w:cs="宋体"/>
          <w:kern w:val="0"/>
          <w:sz w:val="22"/>
          <w:szCs w:val="18"/>
          <w:shd w:val="clear" w:color="auto" w:fill="FFFFFF"/>
        </w:rPr>
      </w:pPr>
      <w:r>
        <w:rPr>
          <w:rFonts w:hint="eastAsia" w:ascii="宋体" w:hAnsi="宋体" w:cs="宋体"/>
          <w:kern w:val="0"/>
          <w:sz w:val="22"/>
          <w:szCs w:val="18"/>
          <w:shd w:val="clear" w:color="auto" w:fill="FFFFFF"/>
        </w:rPr>
        <w:t>联</w:t>
      </w:r>
      <w:r>
        <w:rPr>
          <w:rFonts w:ascii="宋体" w:hAnsi="宋体" w:cs="宋体"/>
          <w:kern w:val="0"/>
          <w:sz w:val="22"/>
          <w:szCs w:val="18"/>
          <w:shd w:val="clear" w:color="auto" w:fill="FFFFFF"/>
        </w:rPr>
        <w:t xml:space="preserve"> </w:t>
      </w:r>
      <w:r>
        <w:rPr>
          <w:rFonts w:hint="eastAsia" w:ascii="宋体" w:hAnsi="宋体" w:cs="宋体"/>
          <w:kern w:val="0"/>
          <w:sz w:val="22"/>
          <w:szCs w:val="18"/>
          <w:shd w:val="clear" w:color="auto" w:fill="FFFFFF"/>
        </w:rPr>
        <w:t>系</w:t>
      </w:r>
      <w:r>
        <w:rPr>
          <w:rFonts w:ascii="宋体" w:hAnsi="宋体" w:cs="宋体"/>
          <w:kern w:val="0"/>
          <w:sz w:val="22"/>
          <w:szCs w:val="18"/>
          <w:shd w:val="clear" w:color="auto" w:fill="FFFFFF"/>
        </w:rPr>
        <w:t xml:space="preserve"> </w:t>
      </w:r>
      <w:r>
        <w:rPr>
          <w:rFonts w:hint="eastAsia" w:ascii="宋体" w:hAnsi="宋体" w:cs="宋体"/>
          <w:kern w:val="0"/>
          <w:sz w:val="22"/>
          <w:szCs w:val="18"/>
          <w:shd w:val="clear" w:color="auto" w:fill="FFFFFF"/>
        </w:rPr>
        <w:t>人：温女士</w:t>
      </w:r>
      <w:r>
        <w:rPr>
          <w:rFonts w:ascii="宋体" w:cs="宋体"/>
          <w:kern w:val="0"/>
          <w:sz w:val="22"/>
          <w:szCs w:val="18"/>
          <w:shd w:val="clear" w:color="auto" w:fill="FFFFFF"/>
        </w:rPr>
        <w:t> </w:t>
      </w:r>
    </w:p>
    <w:p>
      <w:pPr>
        <w:keepNext w:val="0"/>
        <w:keepLines w:val="0"/>
        <w:pageBreakBefore w:val="0"/>
        <w:widowControl/>
        <w:shd w:val="clear" w:color="auto" w:fill="FFFFFF"/>
        <w:kinsoku/>
        <w:overflowPunct/>
        <w:topLinePunct w:val="0"/>
        <w:autoSpaceDE/>
        <w:autoSpaceDN/>
        <w:bidi w:val="0"/>
        <w:adjustRightInd/>
        <w:snapToGrid/>
        <w:spacing w:line="460" w:lineRule="exact"/>
        <w:jc w:val="left"/>
        <w:outlineLvl w:val="9"/>
        <w:rPr>
          <w:rFonts w:ascii="宋体" w:cs="宋体"/>
          <w:kern w:val="0"/>
          <w:sz w:val="22"/>
          <w:szCs w:val="18"/>
          <w:shd w:val="clear" w:color="auto" w:fill="FFFFFF"/>
        </w:rPr>
      </w:pPr>
      <w:r>
        <w:rPr>
          <w:rFonts w:hint="eastAsia" w:ascii="宋体" w:hAnsi="宋体" w:cs="宋体"/>
          <w:kern w:val="0"/>
          <w:sz w:val="22"/>
          <w:szCs w:val="18"/>
          <w:shd w:val="clear" w:color="auto" w:fill="FFFFFF"/>
        </w:rPr>
        <w:t>联系电话：</w:t>
      </w:r>
      <w:r>
        <w:rPr>
          <w:rFonts w:ascii="宋体" w:hAnsi="宋体" w:cs="宋体"/>
          <w:kern w:val="0"/>
          <w:sz w:val="22"/>
          <w:szCs w:val="18"/>
          <w:shd w:val="clear" w:color="auto" w:fill="FFFFFF"/>
        </w:rPr>
        <w:t>0371-23669581  15637810573</w:t>
      </w:r>
    </w:p>
    <w:p>
      <w:pPr>
        <w:keepNext w:val="0"/>
        <w:keepLines w:val="0"/>
        <w:pageBreakBefore w:val="0"/>
        <w:widowControl/>
        <w:shd w:val="clear" w:color="auto" w:fill="FFFFFF"/>
        <w:kinsoku/>
        <w:overflowPunct/>
        <w:topLinePunct w:val="0"/>
        <w:autoSpaceDE/>
        <w:autoSpaceDN/>
        <w:bidi w:val="0"/>
        <w:adjustRightInd/>
        <w:snapToGrid/>
        <w:spacing w:line="460" w:lineRule="exact"/>
        <w:jc w:val="left"/>
        <w:outlineLvl w:val="9"/>
        <w:rPr>
          <w:rFonts w:ascii="宋体"/>
          <w:b/>
          <w:bCs/>
          <w:sz w:val="32"/>
          <w:szCs w:val="32"/>
        </w:rPr>
      </w:pPr>
      <w:r>
        <w:rPr>
          <w:rFonts w:hint="eastAsia" w:ascii="宋体" w:hAnsi="宋体" w:cs="宋体"/>
          <w:kern w:val="0"/>
          <w:sz w:val="22"/>
          <w:szCs w:val="18"/>
          <w:shd w:val="clear" w:color="auto" w:fill="FFFFFF"/>
        </w:rPr>
        <w:t>地</w:t>
      </w:r>
      <w:r>
        <w:rPr>
          <w:rFonts w:ascii="宋体" w:hAnsi="宋体" w:cs="宋体"/>
          <w:kern w:val="0"/>
          <w:sz w:val="22"/>
          <w:szCs w:val="18"/>
          <w:shd w:val="clear" w:color="auto" w:fill="FFFFFF"/>
        </w:rPr>
        <w:t xml:space="preserve">  </w:t>
      </w:r>
      <w:r>
        <w:rPr>
          <w:rFonts w:hint="eastAsia" w:ascii="宋体" w:hAnsi="宋体" w:cs="宋体"/>
          <w:kern w:val="0"/>
          <w:sz w:val="22"/>
          <w:szCs w:val="18"/>
          <w:shd w:val="clear" w:color="auto" w:fill="FFFFFF"/>
        </w:rPr>
        <w:t>址：开封市晋安路</w:t>
      </w:r>
    </w:p>
    <w:p>
      <w:pPr>
        <w:keepNext w:val="0"/>
        <w:keepLines w:val="0"/>
        <w:pageBreakBefore w:val="0"/>
        <w:kinsoku/>
        <w:overflowPunct/>
        <w:topLinePunct w:val="0"/>
        <w:autoSpaceDE/>
        <w:autoSpaceDN/>
        <w:bidi w:val="0"/>
        <w:adjustRightInd/>
        <w:snapToGrid/>
        <w:spacing w:line="460" w:lineRule="exact"/>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B03EC3"/>
    <w:rsid w:val="000D4BB7"/>
    <w:rsid w:val="001E34CA"/>
    <w:rsid w:val="003B1039"/>
    <w:rsid w:val="003B55DE"/>
    <w:rsid w:val="003F36F1"/>
    <w:rsid w:val="005B6EDF"/>
    <w:rsid w:val="006838A8"/>
    <w:rsid w:val="007C70EF"/>
    <w:rsid w:val="0085218F"/>
    <w:rsid w:val="00C57738"/>
    <w:rsid w:val="117A3EA1"/>
    <w:rsid w:val="14DB3FB3"/>
    <w:rsid w:val="1B1627E4"/>
    <w:rsid w:val="291834ED"/>
    <w:rsid w:val="293C0284"/>
    <w:rsid w:val="2C493F90"/>
    <w:rsid w:val="49B03EC3"/>
    <w:rsid w:val="54FF6A68"/>
    <w:rsid w:val="56BF5545"/>
    <w:rsid w:val="5F212E8F"/>
    <w:rsid w:val="6D535020"/>
    <w:rsid w:val="7D0C31F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1"/>
      <w:sz w:val="21"/>
      <w:szCs w:val="20"/>
      <w:lang w:val="en-US" w:eastAsia="zh-CN" w:bidi="ar-SA"/>
    </w:rPr>
  </w:style>
  <w:style w:type="character" w:default="1" w:styleId="5">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Body Text First Indent1"/>
    <w:basedOn w:val="3"/>
    <w:qFormat/>
    <w:uiPriority w:val="99"/>
    <w:pPr>
      <w:spacing w:after="120"/>
      <w:ind w:firstLine="420"/>
    </w:pPr>
    <w:rPr>
      <w:kern w:val="2"/>
      <w:sz w:val="32"/>
    </w:rPr>
  </w:style>
  <w:style w:type="paragraph" w:styleId="3">
    <w:name w:val="Body Text"/>
    <w:basedOn w:val="1"/>
    <w:link w:val="8"/>
    <w:qFormat/>
    <w:uiPriority w:val="99"/>
    <w:rPr>
      <w:sz w:val="28"/>
    </w:rPr>
  </w:style>
  <w:style w:type="paragraph" w:styleId="4">
    <w:name w:val="Normal (Web)"/>
    <w:basedOn w:val="1"/>
    <w:qFormat/>
    <w:uiPriority w:val="99"/>
    <w:pPr>
      <w:spacing w:beforeAutospacing="1" w:afterAutospacing="1"/>
      <w:jc w:val="left"/>
    </w:pPr>
    <w:rPr>
      <w:sz w:val="24"/>
    </w:rPr>
  </w:style>
  <w:style w:type="character" w:styleId="6">
    <w:name w:val="Hyperlink"/>
    <w:basedOn w:val="5"/>
    <w:qFormat/>
    <w:uiPriority w:val="99"/>
    <w:rPr>
      <w:rFonts w:cs="Times New Roman"/>
      <w:color w:val="0000FF"/>
      <w:u w:val="single"/>
    </w:rPr>
  </w:style>
  <w:style w:type="character" w:customStyle="1" w:styleId="8">
    <w:name w:val="Body Text Char"/>
    <w:basedOn w:val="5"/>
    <w:link w:val="3"/>
    <w:semiHidden/>
    <w:qFormat/>
    <w:uiPriority w:val="99"/>
    <w:rPr>
      <w:kern w:val="1"/>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5</Pages>
  <Words>550</Words>
  <Characters>3137</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2018-09-03T06:17:00Z</dcterms:created>
  <dc:creator>Administrator</dc:creator>
  <cp:lastModifiedBy>。</cp:lastModifiedBy>
  <dcterms:modified xsi:type="dcterms:W3CDTF">2018-09-10T10:20:49Z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