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杞县粮食生产功能区和重要农产品生产保护区划定项目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center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30"/>
          <w:szCs w:val="30"/>
          <w:u w:val="none"/>
          <w:shd w:val="clear" w:fill="FFFFFF"/>
          <w:lang w:val="en-US" w:eastAsia="zh-CN" w:bidi="ar"/>
        </w:rPr>
        <w:t>变更公告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textAlignment w:val="auto"/>
        <w:outlineLvl w:val="9"/>
        <w:rPr>
          <w:rFonts w:hint="eastAsia" w:ascii="微软雅黑" w:hAnsi="微软雅黑" w:eastAsia="宋体" w:cs="微软雅黑"/>
          <w:b w:val="0"/>
          <w:i w:val="0"/>
          <w:caps w:val="0"/>
          <w:color w:val="333333"/>
          <w:spacing w:val="0"/>
          <w:sz w:val="16"/>
          <w:szCs w:val="16"/>
          <w:lang w:val="en-US" w:eastAsia="zh-CN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一、项目名称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杞县粮食生产功能区和重要农产品生产保护区划定项目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二、变更内容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因杞县公共资源交易中心一楼装修。现报名地点变更为杞县公共资源交易中心4楼6411房间。其他内容不变。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textAlignment w:val="auto"/>
        <w:outlineLvl w:val="9"/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发布媒体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Chars="0" w:right="0" w:rightChars="0" w:firstLine="240" w:firstLineChars="1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  在《中国招标投标公共服务平台》、《河南招标采购综合网》、《河南省政府采购网》及《开封市公共资源交易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信息网》发布。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right="0" w:firstLine="0"/>
        <w:jc w:val="left"/>
        <w:textAlignment w:val="auto"/>
        <w:outlineLvl w:val="9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t>四、联系方式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招标人：杞县农业局    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 xml:space="preserve">地址：杞县西关大街119号                 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 系 人：杨先生             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联系电话：13598778989          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代理机构：河南方大建设工程管理股份有限公司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地址：开封市西环路中段八号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系 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人：赵先生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right="0" w:firstLine="480" w:firstLineChars="200"/>
        <w:jc w:val="left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联系电话：13223780302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876A0E"/>
    <w:multiLevelType w:val="singleLevel"/>
    <w:tmpl w:val="5B876A0E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940280"/>
    <w:rsid w:val="1A764E39"/>
    <w:rsid w:val="219402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2018-08-30T03:42:00Z</dcterms:created>
  <dc:creator>lenovo</dc:creator>
  <cp:lastModifiedBy>曹鹏佳</cp:lastModifiedBy>
  <cp:lastPrinted>2018-08-30T03:58:45Z</cp:lastPrinted>
  <dcterms:modified xsi:type="dcterms:W3CDTF">2018-08-30T03:59:12Z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