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Ansi="宋体" w:eastAsia="宋体"/>
          <w:b/>
          <w:sz w:val="28"/>
          <w:szCs w:val="28"/>
          <w:lang w:eastAsia="zh-CN"/>
        </w:rPr>
      </w:pPr>
      <w:r>
        <w:rPr>
          <w:rFonts w:hint="eastAsia" w:hAnsi="宋体" w:eastAsia="宋体"/>
          <w:b/>
          <w:sz w:val="28"/>
          <w:szCs w:val="28"/>
          <w:lang w:eastAsia="zh-CN"/>
        </w:rPr>
        <w:t>2018年开封市城乡一体化示范区路灯维修项目监理（二次）</w:t>
      </w:r>
      <w:r>
        <w:rPr>
          <w:rFonts w:hint="eastAsia" w:hAnsi="宋体" w:eastAsia="宋体"/>
          <w:b/>
          <w:sz w:val="28"/>
          <w:szCs w:val="28"/>
        </w:rPr>
        <w:t>招标公告</w:t>
      </w:r>
    </w:p>
    <w:p>
      <w:pPr>
        <w:spacing w:line="400" w:lineRule="exact"/>
        <w:rPr>
          <w:rFonts w:hAnsi="宋体" w:eastAsia="宋体"/>
          <w:b/>
        </w:rPr>
      </w:pPr>
      <w:r>
        <w:rPr>
          <w:rFonts w:hint="eastAsia" w:hAnsi="宋体" w:eastAsia="宋体"/>
          <w:b/>
          <w:bCs/>
          <w:color w:val="000000"/>
        </w:rPr>
        <w:t>1. 招标条件</w:t>
      </w:r>
    </w:p>
    <w:p>
      <w:pPr>
        <w:spacing w:line="400" w:lineRule="exact"/>
        <w:ind w:firstLine="420" w:firstLineChars="200"/>
        <w:outlineLvl w:val="0"/>
        <w:rPr>
          <w:rFonts w:hAnsi="宋体" w:eastAsia="宋体"/>
          <w:b/>
          <w:sz w:val="21"/>
          <w:szCs w:val="21"/>
        </w:rPr>
      </w:pPr>
      <w:bookmarkStart w:id="0" w:name="_Toc600"/>
      <w:bookmarkStart w:id="1" w:name="_Toc7748"/>
      <w:bookmarkStart w:id="2" w:name="_Toc437872187"/>
      <w:r>
        <w:rPr>
          <w:rFonts w:hint="eastAsia" w:hAnsi="宋体" w:eastAsia="宋体"/>
          <w:color w:val="000000"/>
          <w:sz w:val="21"/>
          <w:szCs w:val="21"/>
        </w:rPr>
        <w:t>本招标项目</w:t>
      </w:r>
      <w:r>
        <w:rPr>
          <w:rFonts w:hint="eastAsia" w:hAnsi="宋体" w:eastAsia="宋体"/>
          <w:color w:val="000000"/>
          <w:sz w:val="21"/>
          <w:szCs w:val="21"/>
          <w:lang w:eastAsia="zh-CN"/>
        </w:rPr>
        <w:t>2018年开封市城乡一体化示范区路灯维修项目</w:t>
      </w:r>
      <w:r>
        <w:rPr>
          <w:rFonts w:hint="eastAsia" w:hAnsi="宋体" w:eastAsia="宋体"/>
          <w:color w:val="000000"/>
          <w:sz w:val="21"/>
          <w:szCs w:val="21"/>
        </w:rPr>
        <w:t>已经上级部门批准建设，招标人为开封市城乡一体化示范区城市管理局，建设资金已落实</w:t>
      </w:r>
      <w:r>
        <w:rPr>
          <w:rFonts w:hint="eastAsia" w:hAnsi="宋体" w:eastAsia="宋体"/>
          <w:sz w:val="21"/>
          <w:szCs w:val="21"/>
        </w:rPr>
        <w:t>，资金来源为财政资金，项目</w:t>
      </w:r>
      <w:r>
        <w:rPr>
          <w:rFonts w:hint="eastAsia" w:hAnsi="宋体" w:eastAsia="宋体"/>
          <w:color w:val="000000"/>
          <w:sz w:val="21"/>
          <w:szCs w:val="21"/>
        </w:rPr>
        <w:t>已具备招标条件，现委托</w:t>
      </w:r>
      <w:r>
        <w:rPr>
          <w:rFonts w:hint="eastAsia" w:hAnsi="宋体" w:eastAsia="宋体"/>
          <w:sz w:val="21"/>
          <w:szCs w:val="21"/>
        </w:rPr>
        <w:t>河南万和工程管理有限公司</w:t>
      </w:r>
      <w:r>
        <w:rPr>
          <w:rFonts w:hint="eastAsia" w:hAnsi="宋体" w:eastAsia="宋体"/>
          <w:color w:val="000000"/>
          <w:sz w:val="21"/>
          <w:szCs w:val="21"/>
        </w:rPr>
        <w:t>，</w:t>
      </w:r>
      <w:r>
        <w:rPr>
          <w:rFonts w:hint="eastAsia" w:hAnsi="宋体" w:eastAsia="宋体"/>
          <w:sz w:val="21"/>
          <w:szCs w:val="21"/>
        </w:rPr>
        <w:t>就该项目监理进行</w:t>
      </w:r>
      <w:r>
        <w:rPr>
          <w:rFonts w:hint="eastAsia" w:hAnsi="宋体" w:eastAsia="宋体"/>
          <w:sz w:val="21"/>
          <w:szCs w:val="21"/>
          <w:lang w:eastAsia="zh-CN"/>
        </w:rPr>
        <w:t>二次</w:t>
      </w:r>
      <w:r>
        <w:rPr>
          <w:rFonts w:hint="eastAsia" w:hAnsi="宋体" w:eastAsia="宋体"/>
          <w:sz w:val="21"/>
          <w:szCs w:val="21"/>
        </w:rPr>
        <w:t>招标，欢迎具备相应资格的单位参加投标。</w:t>
      </w:r>
      <w:bookmarkEnd w:id="0"/>
      <w:bookmarkEnd w:id="1"/>
      <w:bookmarkEnd w:id="2"/>
    </w:p>
    <w:p>
      <w:pPr>
        <w:spacing w:line="400" w:lineRule="exact"/>
        <w:rPr>
          <w:rFonts w:hAnsi="宋体" w:eastAsia="宋体"/>
          <w:b/>
          <w:bCs/>
          <w:color w:val="000000"/>
        </w:rPr>
      </w:pPr>
      <w:r>
        <w:rPr>
          <w:rFonts w:hint="eastAsia" w:hAnsi="宋体" w:eastAsia="宋体"/>
          <w:b/>
          <w:bCs/>
          <w:color w:val="000000"/>
        </w:rPr>
        <w:t>2. 招标项目名称及内容</w:t>
      </w:r>
    </w:p>
    <w:p>
      <w:pPr>
        <w:spacing w:line="400" w:lineRule="exact"/>
        <w:ind w:firstLine="420" w:firstLineChars="200"/>
        <w:outlineLvl w:val="0"/>
        <w:rPr>
          <w:rFonts w:hAnsi="宋体" w:eastAsia="宋体"/>
          <w:sz w:val="21"/>
          <w:szCs w:val="21"/>
        </w:rPr>
      </w:pPr>
      <w:bookmarkStart w:id="3" w:name="_Toc437872188"/>
      <w:r>
        <w:rPr>
          <w:rFonts w:hint="eastAsia" w:hAnsi="宋体" w:eastAsia="宋体"/>
          <w:sz w:val="21"/>
          <w:szCs w:val="21"/>
        </w:rPr>
        <w:t xml:space="preserve">2.1 项目名称: </w:t>
      </w:r>
      <w:bookmarkEnd w:id="3"/>
      <w:r>
        <w:rPr>
          <w:rFonts w:hint="eastAsia" w:hAnsi="宋体" w:eastAsia="宋体"/>
          <w:color w:val="000000"/>
          <w:sz w:val="21"/>
          <w:szCs w:val="21"/>
          <w:lang w:eastAsia="zh-CN"/>
        </w:rPr>
        <w:t>2018年开封市城乡一体化示范区路灯维修项目监理（二次）</w:t>
      </w:r>
      <w:r>
        <w:rPr>
          <w:rFonts w:hint="eastAsia" w:hAnsi="宋体" w:eastAsia="宋体"/>
          <w:color w:val="000000"/>
          <w:sz w:val="21"/>
          <w:szCs w:val="21"/>
        </w:rPr>
        <w:t>。</w:t>
      </w:r>
    </w:p>
    <w:p>
      <w:pPr>
        <w:spacing w:line="400" w:lineRule="exact"/>
        <w:ind w:firstLine="420" w:firstLineChars="200"/>
        <w:outlineLvl w:val="0"/>
        <w:rPr>
          <w:rFonts w:hAnsi="宋体" w:eastAsia="宋体"/>
          <w:sz w:val="21"/>
          <w:szCs w:val="21"/>
        </w:rPr>
      </w:pPr>
      <w:bookmarkStart w:id="4" w:name="_Toc437872189"/>
      <w:r>
        <w:rPr>
          <w:rFonts w:hint="eastAsia" w:hAnsi="宋体" w:eastAsia="宋体"/>
          <w:sz w:val="21"/>
          <w:szCs w:val="21"/>
        </w:rPr>
        <w:t xml:space="preserve">2.2 项目编号: </w:t>
      </w:r>
      <w:bookmarkEnd w:id="4"/>
      <w:r>
        <w:rPr>
          <w:rFonts w:hint="eastAsia" w:hAnsi="宋体" w:eastAsia="宋体"/>
          <w:sz w:val="21"/>
          <w:szCs w:val="21"/>
        </w:rPr>
        <w:t>WHKF-2018-</w:t>
      </w:r>
      <w:r>
        <w:rPr>
          <w:rFonts w:hint="eastAsia" w:hAnsi="宋体" w:eastAsia="宋体"/>
          <w:sz w:val="21"/>
          <w:szCs w:val="21"/>
          <w:lang w:eastAsia="zh-CN"/>
        </w:rPr>
        <w:t>11</w:t>
      </w:r>
      <w:r>
        <w:rPr>
          <w:rFonts w:hint="eastAsia" w:hAnsi="宋体" w:eastAsia="宋体"/>
          <w:sz w:val="21"/>
          <w:szCs w:val="21"/>
        </w:rPr>
        <w:t>。</w:t>
      </w:r>
    </w:p>
    <w:p>
      <w:pPr>
        <w:spacing w:line="400" w:lineRule="exact"/>
        <w:ind w:firstLine="420" w:firstLineChars="200"/>
        <w:outlineLvl w:val="0"/>
        <w:rPr>
          <w:rFonts w:hAnsi="宋体" w:eastAsia="宋体"/>
          <w:sz w:val="21"/>
          <w:szCs w:val="21"/>
        </w:rPr>
      </w:pPr>
      <w:r>
        <w:rPr>
          <w:rFonts w:hint="eastAsia" w:hAnsi="宋体" w:eastAsia="宋体"/>
          <w:sz w:val="21"/>
          <w:szCs w:val="21"/>
        </w:rPr>
        <w:t>2.3资金来源：财政资金。</w:t>
      </w:r>
    </w:p>
    <w:p>
      <w:pPr>
        <w:spacing w:line="400" w:lineRule="exact"/>
        <w:ind w:firstLine="420" w:firstLineChars="200"/>
        <w:outlineLvl w:val="0"/>
        <w:rPr>
          <w:rFonts w:hAnsi="宋体" w:eastAsia="宋体"/>
          <w:sz w:val="21"/>
          <w:szCs w:val="21"/>
          <w:lang w:eastAsia="zh-CN"/>
        </w:rPr>
      </w:pPr>
      <w:bookmarkStart w:id="5" w:name="_Toc437872190"/>
      <w:r>
        <w:rPr>
          <w:rFonts w:hint="eastAsia" w:hAnsi="宋体" w:eastAsia="宋体"/>
          <w:sz w:val="21"/>
          <w:szCs w:val="21"/>
        </w:rPr>
        <w:t>2.4 工程地点：</w:t>
      </w:r>
      <w:bookmarkEnd w:id="5"/>
      <w:r>
        <w:rPr>
          <w:rFonts w:hint="eastAsia" w:hAnsi="宋体" w:eastAsia="宋体"/>
          <w:sz w:val="21"/>
          <w:szCs w:val="21"/>
          <w:lang w:eastAsia="zh-CN"/>
        </w:rPr>
        <w:t>汉兴路（一大街至六大街）</w:t>
      </w:r>
    </w:p>
    <w:p>
      <w:pPr>
        <w:spacing w:line="400" w:lineRule="exact"/>
        <w:ind w:firstLine="420" w:firstLineChars="200"/>
        <w:outlineLvl w:val="0"/>
        <w:rPr>
          <w:rFonts w:hAnsi="宋体" w:eastAsia="宋体"/>
          <w:color w:val="FF0000"/>
          <w:sz w:val="21"/>
          <w:szCs w:val="21"/>
          <w:lang w:eastAsia="zh-CN"/>
        </w:rPr>
      </w:pPr>
      <w:bookmarkStart w:id="6" w:name="_Toc437872191"/>
      <w:r>
        <w:rPr>
          <w:rFonts w:hint="eastAsia" w:hAnsi="宋体" w:eastAsia="宋体"/>
          <w:sz w:val="21"/>
          <w:szCs w:val="21"/>
        </w:rPr>
        <w:t>2.5 投资额：</w:t>
      </w:r>
      <w:bookmarkEnd w:id="6"/>
      <w:r>
        <w:rPr>
          <w:rFonts w:hint="eastAsia" w:hAnsi="宋体" w:eastAsia="宋体"/>
          <w:color w:val="000000" w:themeColor="text1"/>
          <w:sz w:val="21"/>
          <w:szCs w:val="21"/>
          <w:lang w:eastAsia="zh-CN"/>
          <w14:textFill>
            <w14:solidFill>
              <w14:schemeClr w14:val="tx1"/>
            </w14:solidFill>
          </w14:textFill>
        </w:rPr>
        <w:t>14000</w:t>
      </w:r>
      <w:r>
        <w:rPr>
          <w:rFonts w:hint="eastAsia" w:hAnsi="宋体" w:eastAsia="宋体"/>
          <w:color w:val="000000" w:themeColor="text1"/>
          <w:sz w:val="21"/>
          <w:szCs w:val="21"/>
          <w14:textFill>
            <w14:solidFill>
              <w14:schemeClr w14:val="tx1"/>
            </w14:solidFill>
          </w14:textFill>
        </w:rPr>
        <w:t>元</w:t>
      </w:r>
      <w:r>
        <w:rPr>
          <w:rFonts w:hint="eastAsia" w:hAnsi="宋体" w:eastAsia="宋体"/>
          <w:color w:val="000000" w:themeColor="text1"/>
          <w:sz w:val="21"/>
          <w:szCs w:val="21"/>
          <w:lang w:eastAsia="zh-CN"/>
          <w14:textFill>
            <w14:solidFill>
              <w14:schemeClr w14:val="tx1"/>
            </w14:solidFill>
          </w14:textFill>
        </w:rPr>
        <w:t>。</w:t>
      </w:r>
    </w:p>
    <w:p>
      <w:pPr>
        <w:spacing w:line="400" w:lineRule="exact"/>
        <w:ind w:firstLine="420" w:firstLineChars="200"/>
        <w:rPr>
          <w:rFonts w:hAnsi="宋体" w:eastAsia="宋体"/>
          <w:sz w:val="21"/>
          <w:szCs w:val="21"/>
        </w:rPr>
      </w:pPr>
      <w:r>
        <w:rPr>
          <w:rFonts w:hint="eastAsia" w:hAnsi="宋体" w:eastAsia="宋体"/>
          <w:sz w:val="21"/>
          <w:szCs w:val="21"/>
        </w:rPr>
        <w:t>2.6 质量</w:t>
      </w:r>
      <w:r>
        <w:rPr>
          <w:rFonts w:hint="eastAsia" w:hAnsi="宋体" w:eastAsia="宋体"/>
          <w:sz w:val="21"/>
          <w:szCs w:val="21"/>
          <w:lang w:eastAsia="zh-CN"/>
        </w:rPr>
        <w:t>目标</w:t>
      </w:r>
      <w:r>
        <w:rPr>
          <w:rFonts w:hint="eastAsia" w:hAnsi="宋体" w:eastAsia="宋体"/>
          <w:sz w:val="21"/>
          <w:szCs w:val="21"/>
        </w:rPr>
        <w:t>：合格。</w:t>
      </w:r>
    </w:p>
    <w:p>
      <w:pPr>
        <w:spacing w:line="400" w:lineRule="exact"/>
        <w:ind w:firstLine="420"/>
        <w:rPr>
          <w:rFonts w:hAnsi="宋体" w:eastAsia="宋体"/>
          <w:sz w:val="21"/>
          <w:szCs w:val="21"/>
          <w:lang w:eastAsia="zh-CN"/>
        </w:rPr>
      </w:pPr>
      <w:r>
        <w:rPr>
          <w:rFonts w:hint="eastAsia" w:hAnsi="宋体" w:eastAsia="宋体"/>
          <w:sz w:val="21"/>
          <w:szCs w:val="21"/>
        </w:rPr>
        <w:t>2.7 计划工期：</w:t>
      </w:r>
      <w:r>
        <w:rPr>
          <w:rFonts w:hint="eastAsia" w:hAnsi="宋体" w:eastAsia="宋体"/>
          <w:sz w:val="21"/>
          <w:szCs w:val="21"/>
          <w:lang w:eastAsia="zh-CN"/>
        </w:rPr>
        <w:t>随施工工期</w:t>
      </w:r>
    </w:p>
    <w:p>
      <w:pPr>
        <w:spacing w:line="400" w:lineRule="exact"/>
        <w:ind w:firstLine="420"/>
        <w:rPr>
          <w:rFonts w:hAnsi="宋体" w:eastAsia="宋体"/>
          <w:sz w:val="21"/>
          <w:szCs w:val="21"/>
        </w:rPr>
      </w:pPr>
      <w:r>
        <w:rPr>
          <w:rFonts w:hint="eastAsia" w:hAnsi="宋体" w:eastAsia="宋体"/>
          <w:sz w:val="21"/>
          <w:szCs w:val="21"/>
        </w:rPr>
        <w:t>2.8招标范围：施工及缺陷责任期阶段监理服务。</w:t>
      </w:r>
    </w:p>
    <w:p>
      <w:pPr>
        <w:spacing w:line="400" w:lineRule="exact"/>
        <w:rPr>
          <w:rFonts w:hAnsi="宋体" w:eastAsia="宋体"/>
          <w:b/>
          <w:bCs/>
          <w:color w:val="555555"/>
        </w:rPr>
      </w:pPr>
      <w:r>
        <w:rPr>
          <w:rFonts w:hint="eastAsia" w:hAnsi="宋体" w:eastAsia="宋体"/>
          <w:b/>
          <w:bCs/>
          <w:color w:val="000000"/>
        </w:rPr>
        <w:t>3. 投标人资格要求</w:t>
      </w:r>
    </w:p>
    <w:p>
      <w:pPr>
        <w:spacing w:line="400" w:lineRule="exact"/>
        <w:ind w:firstLine="420" w:firstLineChars="200"/>
        <w:outlineLvl w:val="0"/>
        <w:rPr>
          <w:rFonts w:hint="eastAsia" w:hAnsi="宋体" w:eastAsia="宋体"/>
          <w:sz w:val="21"/>
          <w:szCs w:val="21"/>
          <w:lang w:eastAsia="zh-CN"/>
        </w:rPr>
      </w:pPr>
      <w:r>
        <w:rPr>
          <w:rFonts w:hint="eastAsia" w:hAnsi="宋体" w:eastAsia="宋体"/>
          <w:color w:val="000000"/>
          <w:sz w:val="21"/>
          <w:szCs w:val="21"/>
        </w:rPr>
        <w:t>3.1</w:t>
      </w:r>
      <w:r>
        <w:rPr>
          <w:rFonts w:hint="eastAsia" w:hAnsi="宋体" w:eastAsia="宋体"/>
          <w:sz w:val="21"/>
          <w:szCs w:val="21"/>
        </w:rPr>
        <w:t>投标人须具有独立法人资格，具有有效的营业执照、税务登记证、组织机构代码证（或三证合一的营业执照）</w:t>
      </w:r>
      <w:r>
        <w:rPr>
          <w:rFonts w:hint="eastAsia" w:hAnsi="宋体" w:eastAsia="宋体"/>
          <w:sz w:val="21"/>
          <w:szCs w:val="21"/>
          <w:lang w:eastAsia="zh-CN"/>
        </w:rPr>
        <w:t>。</w:t>
      </w:r>
    </w:p>
    <w:p>
      <w:pPr>
        <w:spacing w:line="400" w:lineRule="exact"/>
        <w:ind w:firstLine="420" w:firstLineChars="200"/>
        <w:outlineLvl w:val="0"/>
        <w:rPr>
          <w:rFonts w:hAnsi="宋体" w:eastAsia="宋体"/>
          <w:sz w:val="21"/>
          <w:szCs w:val="21"/>
        </w:rPr>
      </w:pPr>
      <w:r>
        <w:rPr>
          <w:rFonts w:hint="eastAsia" w:hAnsi="宋体" w:eastAsia="宋体"/>
          <w:sz w:val="21"/>
          <w:szCs w:val="21"/>
          <w:lang w:val="en-US" w:eastAsia="zh-CN"/>
        </w:rPr>
        <w:t>3.2投标人须</w:t>
      </w:r>
      <w:r>
        <w:rPr>
          <w:rFonts w:hint="eastAsia" w:hAnsi="宋体" w:eastAsia="宋体"/>
          <w:sz w:val="21"/>
          <w:szCs w:val="21"/>
        </w:rPr>
        <w:t>具有市政公用工程监理丙级及以上资质的单位。投标人拟派项目总监须具备市政公用工程注册监理工程师执业资格。</w:t>
      </w:r>
    </w:p>
    <w:p>
      <w:pPr>
        <w:spacing w:line="400" w:lineRule="exact"/>
        <w:ind w:firstLine="420" w:firstLineChars="200"/>
        <w:rPr>
          <w:rFonts w:hAnsi="宋体" w:eastAsia="宋体"/>
          <w:sz w:val="21"/>
          <w:szCs w:val="21"/>
        </w:rPr>
      </w:pPr>
      <w:bookmarkStart w:id="7" w:name="_Toc437872195"/>
      <w:r>
        <w:rPr>
          <w:rFonts w:hint="eastAsia" w:hAnsi="宋体" w:eastAsia="宋体"/>
          <w:color w:val="000000"/>
          <w:sz w:val="21"/>
          <w:szCs w:val="21"/>
        </w:rPr>
        <w:t>3.</w:t>
      </w:r>
      <w:r>
        <w:rPr>
          <w:rFonts w:hint="eastAsia" w:hAnsi="宋体" w:eastAsia="宋体"/>
          <w:color w:val="000000"/>
          <w:sz w:val="21"/>
          <w:szCs w:val="21"/>
          <w:lang w:val="en-US" w:eastAsia="zh-CN"/>
        </w:rPr>
        <w:t>3</w:t>
      </w:r>
      <w:r>
        <w:rPr>
          <w:rFonts w:hint="eastAsia" w:hAnsi="宋体" w:eastAsia="宋体"/>
          <w:sz w:val="21"/>
          <w:szCs w:val="21"/>
        </w:rPr>
        <w:t>投标人须提供通过“信用中国”（www.creditchina.gov.cn）和“中国政府采购网”（www.ccgp.gov.cn）等渠道查询企业信用记录的网页截图并加盖投标人公章，列入失信被执行人、重大税收违法案件当事人名单、政府采购严重违法失信行为记录名单的投标人，不得参与本次政府采购活动。投标人提供网页版查询截图。</w:t>
      </w:r>
    </w:p>
    <w:p>
      <w:pPr>
        <w:spacing w:line="400" w:lineRule="exact"/>
        <w:ind w:firstLine="420" w:firstLineChars="200"/>
        <w:outlineLvl w:val="0"/>
        <w:rPr>
          <w:rFonts w:hAnsi="宋体" w:eastAsia="宋体"/>
          <w:b/>
          <w:bCs/>
          <w:color w:val="000000"/>
          <w:sz w:val="21"/>
          <w:szCs w:val="21"/>
        </w:rPr>
      </w:pPr>
      <w:r>
        <w:rPr>
          <w:rFonts w:hint="eastAsia" w:hAnsi="宋体" w:eastAsia="宋体"/>
          <w:color w:val="000000"/>
          <w:sz w:val="21"/>
          <w:szCs w:val="21"/>
        </w:rPr>
        <w:t>3.</w:t>
      </w:r>
      <w:r>
        <w:rPr>
          <w:rFonts w:hint="eastAsia" w:hAnsi="宋体" w:eastAsia="宋体"/>
          <w:color w:val="000000"/>
          <w:sz w:val="21"/>
          <w:szCs w:val="21"/>
          <w:lang w:val="en-US" w:eastAsia="zh-CN"/>
        </w:rPr>
        <w:t>4</w:t>
      </w:r>
      <w:r>
        <w:rPr>
          <w:rFonts w:hint="eastAsia" w:hAnsi="宋体" w:eastAsia="宋体"/>
          <w:color w:val="000000"/>
          <w:sz w:val="21"/>
          <w:szCs w:val="21"/>
        </w:rPr>
        <w:t xml:space="preserve"> </w:t>
      </w:r>
      <w:r>
        <w:rPr>
          <w:rFonts w:hint="eastAsia" w:hAnsi="宋体" w:eastAsia="宋体"/>
          <w:sz w:val="21"/>
          <w:szCs w:val="21"/>
          <w:shd w:val="clear" w:color="auto" w:fill="FFFFFF"/>
        </w:rPr>
        <w:t>本项目招标过程中每个投标单位项目总监不得以任何理由更换。</w:t>
      </w:r>
    </w:p>
    <w:p>
      <w:pPr>
        <w:spacing w:line="400" w:lineRule="exact"/>
        <w:ind w:firstLine="420" w:firstLineChars="200"/>
        <w:outlineLvl w:val="0"/>
        <w:rPr>
          <w:rFonts w:hAnsi="宋体" w:eastAsia="宋体"/>
          <w:sz w:val="21"/>
          <w:szCs w:val="21"/>
        </w:rPr>
      </w:pPr>
      <w:r>
        <w:rPr>
          <w:rFonts w:hint="eastAsia" w:hAnsi="宋体" w:eastAsia="宋体"/>
          <w:color w:val="000000"/>
          <w:sz w:val="21"/>
          <w:szCs w:val="21"/>
        </w:rPr>
        <w:t>3.</w:t>
      </w:r>
      <w:r>
        <w:rPr>
          <w:rFonts w:hint="eastAsia" w:hAnsi="宋体" w:eastAsia="宋体"/>
          <w:color w:val="000000"/>
          <w:sz w:val="21"/>
          <w:szCs w:val="21"/>
          <w:lang w:val="en-US" w:eastAsia="zh-CN"/>
        </w:rPr>
        <w:t>5</w:t>
      </w:r>
      <w:r>
        <w:rPr>
          <w:rFonts w:hint="eastAsia" w:hAnsi="宋体" w:eastAsia="宋体"/>
          <w:sz w:val="21"/>
          <w:szCs w:val="21"/>
        </w:rPr>
        <w:t>本项目不接受联合体投标</w:t>
      </w:r>
      <w:bookmarkEnd w:id="7"/>
      <w:r>
        <w:rPr>
          <w:rFonts w:hint="eastAsia" w:hAnsi="宋体" w:eastAsia="宋体"/>
          <w:sz w:val="21"/>
          <w:szCs w:val="21"/>
        </w:rPr>
        <w:t>。</w:t>
      </w:r>
    </w:p>
    <w:p>
      <w:pPr>
        <w:spacing w:line="400" w:lineRule="exact"/>
        <w:rPr>
          <w:rFonts w:hAnsi="宋体" w:eastAsia="宋体"/>
        </w:rPr>
      </w:pPr>
      <w:r>
        <w:rPr>
          <w:rFonts w:hint="eastAsia" w:hAnsi="宋体" w:eastAsia="宋体"/>
          <w:b/>
          <w:bCs/>
          <w:color w:val="000000"/>
        </w:rPr>
        <w:t xml:space="preserve">4. </w:t>
      </w:r>
      <w:r>
        <w:rPr>
          <w:rFonts w:hint="eastAsia" w:hAnsi="宋体" w:eastAsia="宋体"/>
          <w:b/>
          <w:color w:val="000000"/>
        </w:rPr>
        <w:t>报名和招标文件的获取</w:t>
      </w:r>
    </w:p>
    <w:p>
      <w:pPr>
        <w:pStyle w:val="2"/>
        <w:shd w:val="clear" w:color="auto" w:fill="FFFFFF"/>
        <w:spacing w:before="0" w:beforeAutospacing="0" w:after="0" w:afterAutospacing="0" w:line="400" w:lineRule="exact"/>
        <w:ind w:firstLine="420" w:firstLineChars="200"/>
        <w:rPr>
          <w:rFonts w:eastAsia="宋体"/>
          <w:kern w:val="2"/>
          <w:sz w:val="21"/>
          <w:szCs w:val="21"/>
        </w:rPr>
      </w:pPr>
      <w:r>
        <w:rPr>
          <w:rFonts w:hint="eastAsia" w:eastAsia="宋体"/>
          <w:kern w:val="2"/>
          <w:sz w:val="21"/>
          <w:szCs w:val="21"/>
        </w:rPr>
        <w:t>4.1凡有意参加投标者，应注册成为开封市公共资源交易中心网站会员并取得 CA密钥，请于2018年</w:t>
      </w:r>
      <w:r>
        <w:rPr>
          <w:rFonts w:hint="eastAsia" w:eastAsia="宋体"/>
          <w:kern w:val="2"/>
          <w:sz w:val="21"/>
          <w:szCs w:val="21"/>
          <w:lang w:val="en-US" w:eastAsia="zh-CN"/>
        </w:rPr>
        <w:t xml:space="preserve">8 </w:t>
      </w:r>
      <w:r>
        <w:rPr>
          <w:rFonts w:hint="eastAsia" w:eastAsia="宋体"/>
          <w:kern w:val="2"/>
          <w:sz w:val="21"/>
          <w:szCs w:val="21"/>
        </w:rPr>
        <w:t>月</w:t>
      </w:r>
      <w:r>
        <w:rPr>
          <w:rFonts w:hint="eastAsia" w:eastAsia="宋体"/>
          <w:kern w:val="2"/>
          <w:sz w:val="21"/>
          <w:szCs w:val="21"/>
          <w:lang w:val="en-US" w:eastAsia="zh-CN"/>
        </w:rPr>
        <w:t xml:space="preserve"> 27 </w:t>
      </w:r>
      <w:r>
        <w:rPr>
          <w:rFonts w:hint="eastAsia" w:eastAsia="宋体"/>
          <w:kern w:val="2"/>
          <w:sz w:val="21"/>
          <w:szCs w:val="21"/>
        </w:rPr>
        <w:t>日</w:t>
      </w:r>
      <w:r>
        <w:rPr>
          <w:rFonts w:hint="eastAsia" w:eastAsia="宋体"/>
          <w:kern w:val="2"/>
          <w:sz w:val="21"/>
          <w:szCs w:val="21"/>
          <w:lang w:val="en-US" w:eastAsia="zh-CN"/>
        </w:rPr>
        <w:t xml:space="preserve"> 9 </w:t>
      </w:r>
      <w:r>
        <w:rPr>
          <w:rFonts w:hint="eastAsia" w:eastAsia="宋体"/>
          <w:kern w:val="2"/>
          <w:sz w:val="21"/>
          <w:szCs w:val="21"/>
        </w:rPr>
        <w:t>时00分至2018年</w:t>
      </w:r>
      <w:r>
        <w:rPr>
          <w:rFonts w:hint="eastAsia" w:eastAsia="宋体"/>
          <w:kern w:val="2"/>
          <w:sz w:val="21"/>
          <w:szCs w:val="21"/>
          <w:lang w:val="en-US" w:eastAsia="zh-CN"/>
        </w:rPr>
        <w:t xml:space="preserve"> 8 </w:t>
      </w:r>
      <w:r>
        <w:rPr>
          <w:rFonts w:hint="eastAsia" w:eastAsia="宋体"/>
          <w:kern w:val="2"/>
          <w:sz w:val="21"/>
          <w:szCs w:val="21"/>
        </w:rPr>
        <w:t>月</w:t>
      </w:r>
      <w:r>
        <w:rPr>
          <w:rFonts w:hint="eastAsia" w:eastAsia="宋体"/>
          <w:kern w:val="2"/>
          <w:sz w:val="21"/>
          <w:szCs w:val="21"/>
          <w:lang w:val="en-US" w:eastAsia="zh-CN"/>
        </w:rPr>
        <w:t xml:space="preserve"> 31 </w:t>
      </w:r>
      <w:r>
        <w:rPr>
          <w:rFonts w:hint="eastAsia" w:eastAsia="宋体"/>
          <w:kern w:val="2"/>
          <w:sz w:val="21"/>
          <w:szCs w:val="21"/>
        </w:rPr>
        <w:t>日</w:t>
      </w:r>
      <w:r>
        <w:rPr>
          <w:rFonts w:hint="eastAsia" w:eastAsia="宋体"/>
          <w:kern w:val="2"/>
          <w:sz w:val="21"/>
          <w:szCs w:val="21"/>
          <w:lang w:val="en-US" w:eastAsia="zh-CN"/>
        </w:rPr>
        <w:t xml:space="preserve"> 17 </w:t>
      </w:r>
      <w:r>
        <w:rPr>
          <w:rFonts w:hint="eastAsia" w:eastAsia="宋体"/>
          <w:kern w:val="2"/>
          <w:sz w:val="21"/>
          <w:szCs w:val="21"/>
        </w:rPr>
        <w:t>时00分 （法定公休日、法定节假日除外），在开封市公共资源交易中心网站http://www.kfsggzyjyw.cn:8080/ygpt/登录政采、工程业务系统，凭CA密钥登录会员系统，并按提示进行网上报名。投标人系统操作手册在开封市公共资源交易中心网站</w:t>
      </w:r>
      <w:r>
        <w:rPr>
          <w:rFonts w:hint="eastAsia" w:eastAsia="宋体"/>
          <w:kern w:val="2"/>
          <w:sz w:val="21"/>
          <w:szCs w:val="21"/>
        </w:rPr>
        <w:fldChar w:fldCharType="begin"/>
      </w:r>
      <w:r>
        <w:rPr>
          <w:rFonts w:hint="eastAsia" w:eastAsia="宋体"/>
          <w:kern w:val="2"/>
          <w:sz w:val="21"/>
          <w:szCs w:val="21"/>
        </w:rPr>
        <w:instrText xml:space="preserve"> HYPERLINK "http://www.kfsggzyjyw.cn/czgc/13525.htm" </w:instrText>
      </w:r>
      <w:r>
        <w:rPr>
          <w:rFonts w:hint="eastAsia" w:eastAsia="宋体"/>
          <w:kern w:val="2"/>
          <w:sz w:val="21"/>
          <w:szCs w:val="21"/>
        </w:rPr>
        <w:fldChar w:fldCharType="separate"/>
      </w:r>
      <w:r>
        <w:rPr>
          <w:rFonts w:hint="eastAsia" w:eastAsia="宋体"/>
          <w:kern w:val="2"/>
          <w:sz w:val="21"/>
          <w:szCs w:val="21"/>
        </w:rPr>
        <w:t>http://www.kfsggzyjyw.cn/czgc/13525.htm</w:t>
      </w:r>
      <w:r>
        <w:rPr>
          <w:rFonts w:hint="eastAsia" w:eastAsia="宋体"/>
          <w:kern w:val="2"/>
          <w:sz w:val="21"/>
          <w:szCs w:val="21"/>
        </w:rPr>
        <w:fldChar w:fldCharType="end"/>
      </w:r>
      <w:r>
        <w:rPr>
          <w:rFonts w:hint="eastAsia" w:eastAsia="宋体"/>
          <w:kern w:val="2"/>
          <w:sz w:val="21"/>
          <w:szCs w:val="21"/>
        </w:rPr>
        <w:t>查看。</w:t>
      </w:r>
      <w:r>
        <w:rPr>
          <w:rFonts w:hint="eastAsia" w:eastAsia="宋体"/>
          <w:kern w:val="2"/>
          <w:sz w:val="21"/>
          <w:szCs w:val="21"/>
        </w:rPr>
        <w:br w:type="textWrapping"/>
      </w:r>
      <w:r>
        <w:rPr>
          <w:rFonts w:hint="eastAsia" w:eastAsia="宋体"/>
          <w:kern w:val="2"/>
          <w:sz w:val="21"/>
          <w:szCs w:val="21"/>
        </w:rPr>
        <w:t xml:space="preserve">    4.2 报名成功后，投标人凭CA密钥登录会员系统，按要求下载电子招标文件。投标人未按规定下载电子招标文件的，其投标将被拒绝。</w:t>
      </w:r>
    </w:p>
    <w:p>
      <w:pPr>
        <w:pStyle w:val="2"/>
        <w:shd w:val="clear" w:color="auto" w:fill="FFFFFF"/>
        <w:spacing w:before="0" w:beforeAutospacing="0" w:after="0" w:afterAutospacing="0" w:line="400" w:lineRule="exact"/>
        <w:ind w:firstLine="420" w:firstLineChars="200"/>
        <w:rPr>
          <w:rFonts w:eastAsia="宋体"/>
          <w:kern w:val="2"/>
          <w:sz w:val="21"/>
          <w:szCs w:val="21"/>
        </w:rPr>
      </w:pPr>
      <w:r>
        <w:rPr>
          <w:rFonts w:hint="eastAsia" w:eastAsia="宋体"/>
          <w:kern w:val="2"/>
          <w:sz w:val="21"/>
          <w:szCs w:val="21"/>
        </w:rPr>
        <w:t>4.3 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pPr>
        <w:pStyle w:val="2"/>
        <w:shd w:val="clear" w:color="auto" w:fill="FFFFFF"/>
        <w:spacing w:before="0" w:beforeAutospacing="0" w:after="0" w:afterAutospacing="0" w:line="400" w:lineRule="exact"/>
        <w:ind w:firstLine="420" w:firstLineChars="200"/>
        <w:rPr>
          <w:rFonts w:eastAsia="宋体"/>
          <w:kern w:val="2"/>
          <w:sz w:val="21"/>
          <w:szCs w:val="21"/>
        </w:rPr>
      </w:pPr>
      <w:r>
        <w:rPr>
          <w:rFonts w:hint="eastAsia" w:eastAsia="宋体"/>
          <w:kern w:val="2"/>
          <w:sz w:val="21"/>
          <w:szCs w:val="21"/>
        </w:rPr>
        <w:t>4.4 请投标人时刻关注开封市公共资源交易中心网站和公司CA密钥推送消息。</w:t>
      </w:r>
    </w:p>
    <w:p>
      <w:pPr>
        <w:pStyle w:val="2"/>
        <w:shd w:val="clear" w:color="auto" w:fill="FFFFFF"/>
        <w:spacing w:before="0" w:beforeAutospacing="0" w:after="0" w:afterAutospacing="0" w:line="400" w:lineRule="exact"/>
        <w:ind w:firstLine="420" w:firstLineChars="200"/>
        <w:rPr>
          <w:rFonts w:eastAsia="宋体"/>
          <w:kern w:val="2"/>
          <w:sz w:val="21"/>
          <w:szCs w:val="21"/>
        </w:rPr>
      </w:pPr>
      <w:r>
        <w:rPr>
          <w:rFonts w:hint="eastAsia" w:eastAsia="宋体"/>
          <w:kern w:val="2"/>
          <w:sz w:val="21"/>
          <w:szCs w:val="21"/>
        </w:rPr>
        <w:t>4.5 CA密钥在开封市公共资源交易中心受理大厅东窗口办理，地址：开封市郑开大道与三大街交叉口路北市民之家五楼。</w:t>
      </w:r>
    </w:p>
    <w:p>
      <w:pPr>
        <w:pStyle w:val="2"/>
        <w:shd w:val="clear" w:color="auto" w:fill="FFFFFF"/>
        <w:spacing w:before="0" w:beforeAutospacing="0" w:after="0" w:afterAutospacing="0" w:line="400" w:lineRule="exact"/>
        <w:ind w:firstLine="420" w:firstLineChars="200"/>
        <w:rPr>
          <w:rFonts w:eastAsia="宋体"/>
          <w:kern w:val="2"/>
          <w:sz w:val="21"/>
          <w:szCs w:val="21"/>
        </w:rPr>
      </w:pPr>
      <w:r>
        <w:rPr>
          <w:rFonts w:hint="eastAsia" w:eastAsia="宋体"/>
          <w:kern w:val="2"/>
          <w:sz w:val="21"/>
          <w:szCs w:val="21"/>
        </w:rPr>
        <w:t>4.6投标保证金：投标人需在投标截止前提交一定数量的投标保证金，投标保证金数额为项目估算价的2％，由开封市公共资源交易中心统一收退，具体数额详见招标文件。</w:t>
      </w:r>
    </w:p>
    <w:p>
      <w:pPr>
        <w:pStyle w:val="2"/>
        <w:spacing w:before="0" w:beforeAutospacing="0" w:after="0" w:afterAutospacing="0" w:line="400" w:lineRule="exact"/>
        <w:ind w:firstLine="241" w:firstLineChars="100"/>
        <w:rPr>
          <w:rFonts w:eastAsia="宋体"/>
          <w:b/>
          <w:color w:val="000000"/>
        </w:rPr>
      </w:pPr>
      <w:bookmarkStart w:id="8" w:name="_Toc414018019"/>
      <w:bookmarkStart w:id="9" w:name="_Toc349723999"/>
      <w:bookmarkStart w:id="10" w:name="_Toc397603997"/>
      <w:bookmarkStart w:id="11" w:name="_Toc350344277"/>
      <w:bookmarkStart w:id="12" w:name="_Toc346177904"/>
      <w:r>
        <w:rPr>
          <w:rFonts w:hint="eastAsia" w:eastAsia="宋体"/>
          <w:b/>
          <w:bCs/>
        </w:rPr>
        <w:t>5．</w:t>
      </w:r>
      <w:bookmarkEnd w:id="8"/>
      <w:bookmarkEnd w:id="9"/>
      <w:bookmarkEnd w:id="10"/>
      <w:bookmarkEnd w:id="11"/>
      <w:bookmarkEnd w:id="12"/>
      <w:r>
        <w:rPr>
          <w:rFonts w:hint="eastAsia" w:eastAsia="宋体"/>
          <w:b/>
          <w:color w:val="000000"/>
        </w:rPr>
        <w:t>投标文件递交及开标信息</w:t>
      </w:r>
    </w:p>
    <w:p>
      <w:pPr>
        <w:spacing w:line="400" w:lineRule="exact"/>
        <w:ind w:firstLine="420" w:firstLineChars="200"/>
        <w:rPr>
          <w:rFonts w:hAnsi="宋体" w:eastAsia="宋体"/>
          <w:color w:val="000000"/>
          <w:sz w:val="21"/>
          <w:szCs w:val="21"/>
        </w:rPr>
      </w:pPr>
      <w:bookmarkStart w:id="13" w:name="_Toc28608"/>
      <w:bookmarkEnd w:id="13"/>
      <w:r>
        <w:rPr>
          <w:rFonts w:hint="eastAsia" w:hAnsi="宋体" w:eastAsia="宋体"/>
          <w:color w:val="000000"/>
          <w:sz w:val="21"/>
          <w:szCs w:val="21"/>
        </w:rPr>
        <w:t>5.1投标人需要同时递交电子投标文件和纸质投标文件。</w:t>
      </w:r>
    </w:p>
    <w:p>
      <w:pPr>
        <w:spacing w:line="400" w:lineRule="exact"/>
        <w:ind w:firstLine="420" w:firstLineChars="200"/>
        <w:rPr>
          <w:rFonts w:hAnsi="宋体" w:eastAsia="宋体"/>
          <w:color w:val="000000"/>
          <w:sz w:val="21"/>
          <w:szCs w:val="21"/>
        </w:rPr>
      </w:pPr>
      <w:r>
        <w:rPr>
          <w:rFonts w:hint="eastAsia" w:hAnsi="宋体" w:eastAsia="宋体"/>
          <w:color w:val="000000"/>
          <w:sz w:val="21"/>
          <w:szCs w:val="21"/>
        </w:rPr>
        <w:t>5.2电子投标文件上传截止时间和纸质投标文件</w:t>
      </w:r>
      <w:bookmarkStart w:id="42" w:name="_GoBack"/>
      <w:r>
        <w:rPr>
          <w:rFonts w:hint="eastAsia" w:hAnsi="宋体" w:eastAsia="宋体"/>
          <w:color w:val="auto"/>
          <w:sz w:val="21"/>
          <w:szCs w:val="21"/>
        </w:rPr>
        <w:t>递交截止时间2018年</w:t>
      </w:r>
      <w:r>
        <w:rPr>
          <w:rFonts w:hint="eastAsia" w:hAnsi="宋体" w:eastAsia="宋体"/>
          <w:color w:val="auto"/>
          <w:sz w:val="21"/>
          <w:szCs w:val="21"/>
          <w:lang w:val="en-US" w:eastAsia="zh-CN"/>
        </w:rPr>
        <w:t>9</w:t>
      </w:r>
      <w:r>
        <w:rPr>
          <w:rFonts w:hint="eastAsia" w:hAnsi="宋体" w:eastAsia="宋体"/>
          <w:color w:val="auto"/>
          <w:sz w:val="21"/>
          <w:szCs w:val="21"/>
        </w:rPr>
        <w:t>月</w:t>
      </w:r>
      <w:r>
        <w:rPr>
          <w:rFonts w:hint="eastAsia" w:hAnsi="宋体" w:eastAsia="宋体"/>
          <w:color w:val="auto"/>
          <w:sz w:val="21"/>
          <w:szCs w:val="21"/>
          <w:lang w:val="en-US" w:eastAsia="zh-CN"/>
        </w:rPr>
        <w:t>19</w:t>
      </w:r>
      <w:r>
        <w:rPr>
          <w:rFonts w:hint="eastAsia" w:hAnsi="宋体" w:eastAsia="宋体"/>
          <w:color w:val="auto"/>
          <w:sz w:val="21"/>
          <w:szCs w:val="21"/>
        </w:rPr>
        <w:t>日</w:t>
      </w:r>
      <w:r>
        <w:rPr>
          <w:rFonts w:hint="eastAsia" w:hAnsi="宋体" w:eastAsia="宋体"/>
          <w:color w:val="auto"/>
          <w:sz w:val="21"/>
          <w:szCs w:val="21"/>
          <w:lang w:val="en-US" w:eastAsia="zh-CN"/>
        </w:rPr>
        <w:t>14</w:t>
      </w:r>
      <w:r>
        <w:rPr>
          <w:rFonts w:hint="eastAsia" w:hAnsi="宋体" w:eastAsia="宋体"/>
          <w:color w:val="auto"/>
          <w:sz w:val="21"/>
          <w:szCs w:val="21"/>
        </w:rPr>
        <w:t>时</w:t>
      </w:r>
      <w:r>
        <w:rPr>
          <w:rFonts w:hint="eastAsia" w:hAnsi="宋体" w:eastAsia="宋体"/>
          <w:color w:val="auto"/>
          <w:sz w:val="21"/>
          <w:szCs w:val="21"/>
          <w:lang w:val="en-US" w:eastAsia="zh-CN"/>
        </w:rPr>
        <w:t>0</w:t>
      </w:r>
      <w:r>
        <w:rPr>
          <w:rFonts w:hint="eastAsia" w:hAnsi="宋体" w:eastAsia="宋体"/>
          <w:color w:val="auto"/>
          <w:sz w:val="21"/>
          <w:szCs w:val="21"/>
          <w:lang w:eastAsia="zh-CN"/>
        </w:rPr>
        <w:t>0</w:t>
      </w:r>
      <w:r>
        <w:rPr>
          <w:rFonts w:hint="eastAsia" w:hAnsi="宋体" w:eastAsia="宋体"/>
          <w:color w:val="auto"/>
          <w:sz w:val="21"/>
          <w:szCs w:val="21"/>
        </w:rPr>
        <w:t>分。</w:t>
      </w:r>
      <w:bookmarkEnd w:id="42"/>
    </w:p>
    <w:p>
      <w:pPr>
        <w:spacing w:line="400" w:lineRule="exact"/>
        <w:ind w:firstLine="420" w:firstLineChars="200"/>
        <w:rPr>
          <w:rFonts w:hAnsi="宋体" w:eastAsia="宋体"/>
          <w:color w:val="000000"/>
          <w:sz w:val="21"/>
          <w:szCs w:val="21"/>
        </w:rPr>
      </w:pPr>
      <w:r>
        <w:rPr>
          <w:rFonts w:hint="eastAsia" w:hAnsi="宋体" w:eastAsia="宋体"/>
          <w:color w:val="000000"/>
          <w:sz w:val="21"/>
          <w:szCs w:val="21"/>
        </w:rPr>
        <w:t>5.3电子投标文件须在投标截止时间前在开封市公共资源交易中心网站（</w:t>
      </w:r>
      <w:r>
        <w:rPr>
          <w:rFonts w:hint="eastAsia" w:hAnsi="宋体" w:eastAsia="宋体"/>
          <w:color w:val="000000"/>
          <w:sz w:val="21"/>
          <w:szCs w:val="21"/>
          <w:u w:val="single"/>
        </w:rPr>
        <w:t>http://www.kfsggzyjyw.cn:8080/ygpt/WebUserLoginIndex.html</w:t>
      </w:r>
      <w:r>
        <w:rPr>
          <w:rFonts w:hint="eastAsia" w:hAnsi="宋体" w:eastAsia="宋体"/>
          <w:color w:val="000000"/>
          <w:sz w:val="21"/>
          <w:szCs w:val="21"/>
        </w:rPr>
        <w:t>）会员系统中加密上传；纸质投标文件须在投标截止时间前递交至开封市公共资源交易中心开标室，地址：开封市郑开大道与三大街交叉口路北市民之家五楼西B区（开标区）。</w:t>
      </w:r>
    </w:p>
    <w:p>
      <w:pPr>
        <w:spacing w:line="400" w:lineRule="exact"/>
        <w:ind w:firstLine="420" w:firstLineChars="200"/>
        <w:rPr>
          <w:rFonts w:hAnsi="宋体" w:eastAsia="宋体"/>
          <w:color w:val="000000"/>
          <w:sz w:val="21"/>
          <w:szCs w:val="21"/>
        </w:rPr>
      </w:pPr>
      <w:r>
        <w:rPr>
          <w:rFonts w:hint="eastAsia" w:hAnsi="宋体" w:eastAsia="宋体"/>
          <w:color w:val="000000"/>
          <w:sz w:val="21"/>
          <w:szCs w:val="21"/>
        </w:rPr>
        <w:t>5.4加密电子投标文件逾期上传和纸质投标文件逾期送达的或者未送达指定地点的，招标人不予受理。</w:t>
      </w:r>
    </w:p>
    <w:p>
      <w:pPr>
        <w:spacing w:line="400" w:lineRule="exact"/>
        <w:ind w:firstLine="420" w:firstLineChars="200"/>
        <w:rPr>
          <w:rFonts w:hAnsi="宋体" w:eastAsia="宋体"/>
          <w:color w:val="000000"/>
          <w:sz w:val="21"/>
          <w:szCs w:val="21"/>
        </w:rPr>
      </w:pPr>
      <w:r>
        <w:rPr>
          <w:rFonts w:hint="eastAsia" w:hAnsi="宋体" w:eastAsia="宋体"/>
          <w:color w:val="000000"/>
          <w:sz w:val="21"/>
          <w:szCs w:val="21"/>
        </w:rPr>
        <w:t>5.5 投标人应按程序解密投标文件。</w:t>
      </w:r>
    </w:p>
    <w:p>
      <w:pPr>
        <w:spacing w:line="400" w:lineRule="exact"/>
        <w:rPr>
          <w:rFonts w:hAnsi="宋体" w:eastAsia="宋体"/>
          <w:b/>
          <w:bCs/>
          <w:color w:val="000000"/>
          <w:sz w:val="28"/>
          <w:szCs w:val="28"/>
        </w:rPr>
      </w:pPr>
      <w:r>
        <w:rPr>
          <w:rFonts w:hint="eastAsia" w:hAnsi="宋体" w:eastAsia="宋体"/>
          <w:b/>
          <w:bCs/>
          <w:color w:val="000000"/>
        </w:rPr>
        <w:t>6. 发布公告的媒介</w:t>
      </w:r>
    </w:p>
    <w:p>
      <w:pPr>
        <w:spacing w:line="400" w:lineRule="exact"/>
        <w:ind w:firstLine="420" w:firstLineChars="200"/>
        <w:outlineLvl w:val="0"/>
        <w:rPr>
          <w:rFonts w:hAnsi="宋体" w:eastAsia="宋体"/>
          <w:color w:val="000000"/>
          <w:sz w:val="21"/>
          <w:szCs w:val="21"/>
        </w:rPr>
      </w:pPr>
      <w:bookmarkStart w:id="14" w:name="_Toc24422"/>
      <w:bookmarkStart w:id="15" w:name="_Toc27296"/>
      <w:bookmarkStart w:id="16" w:name="_Toc437872206"/>
      <w:r>
        <w:rPr>
          <w:rFonts w:hint="eastAsia" w:hAnsi="宋体" w:eastAsia="宋体"/>
          <w:color w:val="000000"/>
          <w:sz w:val="21"/>
          <w:szCs w:val="21"/>
        </w:rPr>
        <w:t>本次招标公告在《中国采购与招标网》、《河南省政府采购网》、《河南招标采购综</w:t>
      </w:r>
      <w:bookmarkEnd w:id="14"/>
      <w:bookmarkStart w:id="17" w:name="_Toc28695"/>
      <w:r>
        <w:rPr>
          <w:rFonts w:hint="eastAsia" w:hAnsi="宋体" w:eastAsia="宋体"/>
          <w:color w:val="000000"/>
          <w:sz w:val="21"/>
          <w:szCs w:val="21"/>
        </w:rPr>
        <w:t>合网》、《开封市公共资源交易信息网》上公布。</w:t>
      </w:r>
      <w:bookmarkEnd w:id="15"/>
      <w:bookmarkEnd w:id="16"/>
      <w:bookmarkEnd w:id="17"/>
      <w:bookmarkStart w:id="18" w:name="_Toc6667"/>
      <w:bookmarkStart w:id="19" w:name="_Toc18621"/>
    </w:p>
    <w:p>
      <w:pPr>
        <w:spacing w:line="400" w:lineRule="exact"/>
        <w:outlineLvl w:val="0"/>
        <w:rPr>
          <w:rFonts w:hAnsi="宋体" w:eastAsia="宋体"/>
          <w:b/>
        </w:rPr>
      </w:pPr>
      <w:bookmarkStart w:id="20" w:name="_Toc437872207"/>
      <w:r>
        <w:rPr>
          <w:rFonts w:hint="eastAsia" w:hAnsi="宋体" w:eastAsia="宋体"/>
          <w:b/>
        </w:rPr>
        <w:t>7</w:t>
      </w:r>
      <w:bookmarkStart w:id="21" w:name="_Toc340837998"/>
      <w:bookmarkStart w:id="22" w:name="_Toc340837703"/>
      <w:bookmarkStart w:id="23" w:name="_Toc340823177"/>
      <w:r>
        <w:rPr>
          <w:rFonts w:hint="eastAsia" w:hAnsi="宋体" w:eastAsia="宋体"/>
          <w:b/>
        </w:rPr>
        <w:t>. 联系</w:t>
      </w:r>
      <w:bookmarkEnd w:id="18"/>
      <w:bookmarkEnd w:id="19"/>
      <w:r>
        <w:rPr>
          <w:rFonts w:hint="eastAsia" w:hAnsi="宋体" w:eastAsia="宋体"/>
          <w:b/>
        </w:rPr>
        <w:t>方式</w:t>
      </w:r>
      <w:bookmarkEnd w:id="20"/>
    </w:p>
    <w:bookmarkEnd w:id="21"/>
    <w:bookmarkEnd w:id="22"/>
    <w:bookmarkEnd w:id="23"/>
    <w:p>
      <w:pPr>
        <w:spacing w:line="400" w:lineRule="exact"/>
        <w:ind w:firstLine="420" w:firstLineChars="200"/>
        <w:outlineLvl w:val="0"/>
        <w:rPr>
          <w:rFonts w:hAnsi="宋体" w:eastAsia="宋体"/>
          <w:sz w:val="21"/>
          <w:szCs w:val="21"/>
        </w:rPr>
      </w:pPr>
      <w:bookmarkStart w:id="24" w:name="_Toc30023"/>
      <w:bookmarkStart w:id="25" w:name="_Toc13712"/>
      <w:r>
        <w:rPr>
          <w:rFonts w:hint="eastAsia" w:hAnsi="宋体" w:eastAsia="宋体"/>
          <w:sz w:val="21"/>
          <w:szCs w:val="21"/>
        </w:rPr>
        <w:t>招标人：</w:t>
      </w:r>
      <w:bookmarkEnd w:id="24"/>
      <w:bookmarkEnd w:id="25"/>
      <w:r>
        <w:rPr>
          <w:rFonts w:hint="eastAsia" w:hAnsi="宋体" w:eastAsia="宋体"/>
          <w:color w:val="000000"/>
          <w:sz w:val="21"/>
          <w:szCs w:val="21"/>
        </w:rPr>
        <w:t>开封市城乡一体化示范区城市管理局</w:t>
      </w:r>
    </w:p>
    <w:p>
      <w:pPr>
        <w:spacing w:line="400" w:lineRule="exact"/>
        <w:ind w:firstLine="420" w:firstLineChars="200"/>
        <w:outlineLvl w:val="0"/>
        <w:rPr>
          <w:rFonts w:hAnsi="宋体" w:eastAsia="宋体"/>
          <w:sz w:val="21"/>
          <w:szCs w:val="21"/>
        </w:rPr>
      </w:pPr>
      <w:r>
        <w:rPr>
          <w:rFonts w:hint="eastAsia" w:hAnsi="宋体" w:eastAsia="宋体"/>
          <w:sz w:val="21"/>
          <w:szCs w:val="21"/>
        </w:rPr>
        <w:t>地址：开封市金明东街39号</w:t>
      </w:r>
    </w:p>
    <w:p>
      <w:pPr>
        <w:spacing w:line="400" w:lineRule="exact"/>
        <w:ind w:firstLine="420" w:firstLineChars="200"/>
        <w:outlineLvl w:val="0"/>
        <w:rPr>
          <w:rFonts w:hAnsi="宋体" w:eastAsia="宋体"/>
          <w:sz w:val="21"/>
          <w:szCs w:val="21"/>
        </w:rPr>
      </w:pPr>
      <w:bookmarkStart w:id="26" w:name="_Toc340837704"/>
      <w:bookmarkStart w:id="27" w:name="_Toc340837999"/>
      <w:bookmarkStart w:id="28" w:name="_Toc340823178"/>
      <w:bookmarkStart w:id="29" w:name="_Toc18638"/>
      <w:bookmarkStart w:id="30" w:name="_Toc1527"/>
      <w:r>
        <w:rPr>
          <w:rFonts w:hint="eastAsia" w:hAnsi="宋体" w:eastAsia="宋体"/>
          <w:sz w:val="21"/>
          <w:szCs w:val="21"/>
        </w:rPr>
        <w:t>联系人：刘先生</w:t>
      </w:r>
      <w:bookmarkEnd w:id="26"/>
      <w:bookmarkEnd w:id="27"/>
      <w:bookmarkEnd w:id="28"/>
      <w:bookmarkEnd w:id="29"/>
      <w:bookmarkEnd w:id="30"/>
    </w:p>
    <w:p>
      <w:pPr>
        <w:spacing w:line="400" w:lineRule="exact"/>
        <w:ind w:firstLine="420" w:firstLineChars="200"/>
        <w:outlineLvl w:val="0"/>
        <w:rPr>
          <w:rFonts w:hAnsi="宋体" w:eastAsia="宋体"/>
          <w:sz w:val="21"/>
          <w:szCs w:val="21"/>
        </w:rPr>
      </w:pPr>
      <w:bookmarkStart w:id="31" w:name="_Toc7822"/>
      <w:bookmarkStart w:id="32" w:name="_Toc31099"/>
      <w:bookmarkStart w:id="33" w:name="_Toc340838000"/>
      <w:bookmarkStart w:id="34" w:name="_Toc340837705"/>
      <w:bookmarkStart w:id="35" w:name="_Toc340823179"/>
      <w:r>
        <w:rPr>
          <w:rFonts w:hint="eastAsia" w:hAnsi="宋体" w:eastAsia="宋体"/>
          <w:sz w:val="21"/>
          <w:szCs w:val="21"/>
        </w:rPr>
        <w:t>电  话：</w:t>
      </w:r>
      <w:bookmarkEnd w:id="31"/>
      <w:bookmarkEnd w:id="32"/>
      <w:r>
        <w:rPr>
          <w:rFonts w:hint="eastAsia" w:hAnsi="宋体" w:eastAsia="宋体"/>
          <w:sz w:val="21"/>
          <w:szCs w:val="21"/>
        </w:rPr>
        <w:t>13839963080</w:t>
      </w:r>
    </w:p>
    <w:p>
      <w:pPr>
        <w:spacing w:line="400" w:lineRule="exact"/>
        <w:ind w:firstLine="420" w:firstLineChars="200"/>
        <w:outlineLvl w:val="0"/>
        <w:rPr>
          <w:rFonts w:hAnsi="宋体" w:eastAsia="宋体"/>
          <w:sz w:val="21"/>
          <w:szCs w:val="21"/>
        </w:rPr>
      </w:pPr>
    </w:p>
    <w:bookmarkEnd w:id="33"/>
    <w:bookmarkEnd w:id="34"/>
    <w:bookmarkEnd w:id="35"/>
    <w:p>
      <w:pPr>
        <w:spacing w:line="400" w:lineRule="exact"/>
        <w:ind w:firstLine="420" w:firstLineChars="200"/>
        <w:outlineLvl w:val="0"/>
        <w:rPr>
          <w:rFonts w:hAnsi="宋体" w:eastAsia="宋体"/>
          <w:color w:val="000000"/>
          <w:sz w:val="21"/>
          <w:szCs w:val="21"/>
        </w:rPr>
      </w:pPr>
      <w:bookmarkStart w:id="36" w:name="_Toc3088"/>
      <w:bookmarkStart w:id="37" w:name="_Toc5341"/>
      <w:r>
        <w:rPr>
          <w:rFonts w:hint="eastAsia" w:hAnsi="宋体" w:eastAsia="宋体"/>
          <w:color w:val="000000"/>
          <w:sz w:val="21"/>
          <w:szCs w:val="21"/>
        </w:rPr>
        <w:t>招标代理机构：</w:t>
      </w:r>
      <w:bookmarkEnd w:id="36"/>
      <w:bookmarkEnd w:id="37"/>
      <w:r>
        <w:rPr>
          <w:rFonts w:hint="eastAsia" w:hAnsi="宋体" w:eastAsia="宋体"/>
          <w:color w:val="000000"/>
          <w:sz w:val="21"/>
          <w:szCs w:val="21"/>
        </w:rPr>
        <w:t>河南万和工程管理有限公司</w:t>
      </w:r>
    </w:p>
    <w:p>
      <w:pPr>
        <w:spacing w:line="400" w:lineRule="exact"/>
        <w:ind w:firstLine="420"/>
        <w:rPr>
          <w:rFonts w:hint="eastAsia" w:hAnsi="宋体" w:eastAsia="宋体"/>
          <w:sz w:val="21"/>
          <w:szCs w:val="21"/>
          <w:lang w:val="en-US" w:eastAsia="zh-CN"/>
        </w:rPr>
      </w:pPr>
      <w:r>
        <w:rPr>
          <w:rFonts w:hint="eastAsia" w:hAnsi="宋体" w:eastAsia="宋体"/>
          <w:color w:val="000000"/>
          <w:sz w:val="21"/>
          <w:szCs w:val="21"/>
        </w:rPr>
        <w:t>地址：</w:t>
      </w:r>
      <w:r>
        <w:rPr>
          <w:rFonts w:hint="eastAsia" w:hAnsi="宋体" w:eastAsia="宋体"/>
          <w:sz w:val="21"/>
          <w:szCs w:val="21"/>
        </w:rPr>
        <w:t>郑州市金水区黄河路</w:t>
      </w:r>
      <w:bookmarkStart w:id="38" w:name="_Toc24484"/>
      <w:bookmarkStart w:id="39" w:name="_Toc27881"/>
      <w:r>
        <w:rPr>
          <w:rFonts w:hint="eastAsia" w:hAnsi="宋体" w:eastAsia="宋体"/>
          <w:sz w:val="21"/>
          <w:szCs w:val="21"/>
          <w:lang w:val="en-US" w:eastAsia="zh-CN"/>
        </w:rPr>
        <w:t>125号联盟国际商务大厦21E</w:t>
      </w:r>
    </w:p>
    <w:p>
      <w:pPr>
        <w:spacing w:line="400" w:lineRule="exact"/>
        <w:ind w:firstLine="420"/>
        <w:rPr>
          <w:rFonts w:hAnsi="宋体" w:eastAsia="宋体"/>
          <w:color w:val="000000"/>
          <w:sz w:val="21"/>
          <w:szCs w:val="21"/>
        </w:rPr>
      </w:pPr>
      <w:r>
        <w:rPr>
          <w:rFonts w:hint="eastAsia" w:hAnsi="宋体" w:eastAsia="宋体"/>
          <w:color w:val="000000"/>
          <w:sz w:val="21"/>
          <w:szCs w:val="21"/>
        </w:rPr>
        <w:t xml:space="preserve">联系人： </w:t>
      </w:r>
      <w:bookmarkEnd w:id="38"/>
      <w:bookmarkEnd w:id="39"/>
      <w:r>
        <w:rPr>
          <w:rFonts w:hint="eastAsia" w:hAnsi="宋体" w:eastAsia="宋体"/>
          <w:color w:val="000000"/>
          <w:sz w:val="21"/>
          <w:szCs w:val="21"/>
        </w:rPr>
        <w:t xml:space="preserve">杜先生  </w:t>
      </w:r>
    </w:p>
    <w:p>
      <w:pPr>
        <w:spacing w:line="400" w:lineRule="exact"/>
        <w:ind w:firstLine="420"/>
        <w:rPr>
          <w:rFonts w:hAnsi="宋体" w:eastAsia="宋体"/>
          <w:sz w:val="21"/>
          <w:szCs w:val="21"/>
        </w:rPr>
      </w:pPr>
      <w:bookmarkStart w:id="40" w:name="_Toc3806"/>
      <w:bookmarkStart w:id="41" w:name="_Toc2767"/>
      <w:r>
        <w:rPr>
          <w:rFonts w:hint="eastAsia" w:hAnsi="宋体" w:eastAsia="宋体"/>
          <w:sz w:val="21"/>
          <w:szCs w:val="21"/>
        </w:rPr>
        <w:t>联系电话：</w:t>
      </w:r>
      <w:bookmarkEnd w:id="40"/>
      <w:bookmarkEnd w:id="41"/>
      <w:r>
        <w:rPr>
          <w:rFonts w:hint="eastAsia" w:hAnsi="宋体" w:eastAsia="宋体"/>
          <w:sz w:val="21"/>
          <w:szCs w:val="21"/>
        </w:rPr>
        <w:t>0371-22026663  18503781415</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409DC"/>
    <w:rsid w:val="167C49AC"/>
    <w:rsid w:val="1E5409DC"/>
    <w:rsid w:val="2C7E13F2"/>
    <w:rsid w:val="3D7D00A6"/>
    <w:rsid w:val="6D535020"/>
    <w:rsid w:val="78B0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宋体" w:hAnsi="Times New Roman" w:eastAsia="Times New Roman" w:cs="宋体"/>
      <w:kern w:val="2"/>
      <w:sz w:val="24"/>
      <w:szCs w:val="24"/>
      <w:lang w:val="en-US" w:eastAsia="ko-KR"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next w:val="1"/>
    <w:qFormat/>
    <w:uiPriority w:val="0"/>
    <w:pPr>
      <w:widowControl/>
      <w:spacing w:before="100" w:beforeAutospacing="1" w:after="100" w:afterAutospacing="1"/>
      <w:jc w:val="left"/>
    </w:pPr>
    <w:rPr>
      <w:rFonts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2018-08-21T07:33:00Z</dcterms:created>
  <dc:creator>你笑得就像海市蜃楼。</dc:creator>
  <cp:lastModifiedBy>Administrator</cp:lastModifiedBy>
  <dcterms:modified xsi:type="dcterms:W3CDTF">2018-08-24T05:48:42Z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