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cs="Arial" w:asciiTheme="minorEastAsia" w:hAnsiTheme="minorEastAsia" w:eastAsiaTheme="minorEastAsia"/>
          <w:sz w:val="30"/>
          <w:szCs w:val="30"/>
          <w:shd w:val="clear" w:color="auto" w:fill="FFFFFF"/>
        </w:rPr>
      </w:pPr>
      <w:r>
        <w:rPr>
          <w:rFonts w:hint="eastAsia" w:cs="Arial" w:asciiTheme="minorEastAsia" w:hAnsiTheme="minorEastAsia" w:eastAsiaTheme="minorEastAsia"/>
          <w:sz w:val="30"/>
          <w:szCs w:val="30"/>
          <w:shd w:val="clear" w:color="auto" w:fill="FFFFFF"/>
        </w:rPr>
        <w:t>开封市公共资源交易中心</w:t>
      </w:r>
    </w:p>
    <w:p>
      <w:pPr>
        <w:spacing w:line="220" w:lineRule="atLeast"/>
        <w:jc w:val="center"/>
        <w:rPr>
          <w:rFonts w:cs="Arial" w:asciiTheme="minorEastAsia" w:hAnsiTheme="minorEastAsia" w:eastAsiaTheme="minorEastAsia"/>
          <w:sz w:val="30"/>
          <w:szCs w:val="30"/>
          <w:shd w:val="clear" w:color="auto" w:fill="FFFFFF"/>
        </w:rPr>
      </w:pPr>
      <w:r>
        <w:rPr>
          <w:rFonts w:hint="eastAsia" w:cs="Arial" w:asciiTheme="minorEastAsia" w:hAnsiTheme="minorEastAsia" w:eastAsiaTheme="minorEastAsia"/>
          <w:sz w:val="30"/>
          <w:szCs w:val="30"/>
          <w:shd w:val="clear" w:color="auto" w:fill="FFFFFF"/>
        </w:rPr>
        <w:t>中标结果公告内容文本</w:t>
      </w:r>
    </w:p>
    <w:p>
      <w:pPr>
        <w:spacing w:line="220" w:lineRule="atLeast"/>
        <w:jc w:val="center"/>
        <w:rPr>
          <w:rFonts w:cs="Arial" w:asciiTheme="minorEastAsia" w:hAnsiTheme="minorEastAsia" w:eastAsiaTheme="minorEastAsia"/>
          <w:sz w:val="30"/>
          <w:szCs w:val="30"/>
          <w:shd w:val="clear" w:color="auto" w:fill="FFFFFF"/>
        </w:rPr>
      </w:pPr>
      <w:r>
        <w:rPr>
          <w:rFonts w:hint="eastAsia" w:cs="Arial" w:asciiTheme="minorEastAsia" w:hAnsiTheme="minorEastAsia" w:eastAsiaTheme="minorEastAsia"/>
          <w:sz w:val="30"/>
          <w:szCs w:val="30"/>
          <w:shd w:val="clear" w:color="auto" w:fill="FFFFFF"/>
        </w:rPr>
        <w:t>（政采货物类）</w:t>
      </w:r>
    </w:p>
    <w:p>
      <w:pPr>
        <w:spacing w:line="220" w:lineRule="atLeast"/>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开封市传染病医院医疗设备采购项目</w:t>
      </w:r>
    </w:p>
    <w:p>
      <w:pPr>
        <w:pStyle w:val="6"/>
        <w:shd w:val="clear" w:color="auto" w:fill="FFFFFF"/>
        <w:spacing w:before="0" w:beforeAutospacing="0" w:after="0" w:afterAutospacing="0" w:line="400" w:lineRule="atLeast"/>
        <w:ind w:firstLine="480" w:firstLineChars="200"/>
        <w:textAlignment w:val="baseline"/>
        <w:rPr>
          <w:rFonts w:asciiTheme="minorEastAsia" w:hAnsiTheme="minorEastAsia" w:eastAsiaTheme="minorEastAsia"/>
          <w:color w:val="000000"/>
        </w:rPr>
      </w:pPr>
      <w:r>
        <w:rPr>
          <w:rFonts w:hint="eastAsia" w:asciiTheme="minorEastAsia" w:hAnsiTheme="minorEastAsia" w:eastAsiaTheme="minorEastAsia"/>
          <w:color w:val="000000"/>
          <w:u w:val="single"/>
        </w:rPr>
        <w:t>（北京江河润泽工程管理咨询有限公司）</w:t>
      </w:r>
      <w:r>
        <w:rPr>
          <w:rFonts w:hint="eastAsia" w:asciiTheme="minorEastAsia" w:hAnsiTheme="minorEastAsia" w:eastAsiaTheme="minorEastAsia"/>
          <w:color w:val="000000"/>
        </w:rPr>
        <w:t>受</w:t>
      </w:r>
      <w:r>
        <w:rPr>
          <w:rFonts w:hint="eastAsia" w:asciiTheme="minorEastAsia" w:hAnsiTheme="minorEastAsia" w:eastAsiaTheme="minorEastAsia"/>
          <w:color w:val="000000"/>
          <w:u w:val="single"/>
        </w:rPr>
        <w:t>（开封市传染病医院）</w:t>
      </w:r>
      <w:r>
        <w:rPr>
          <w:rFonts w:hint="eastAsia" w:asciiTheme="minorEastAsia" w:hAnsiTheme="minorEastAsia" w:eastAsiaTheme="minorEastAsia"/>
          <w:color w:val="000000"/>
        </w:rPr>
        <w:t>的委托，就</w:t>
      </w:r>
      <w:r>
        <w:rPr>
          <w:rFonts w:hint="eastAsia" w:ascii="宋体" w:hAnsi="宋体" w:eastAsia="宋体" w:cs="宋体"/>
          <w:sz w:val="24"/>
          <w:szCs w:val="24"/>
        </w:rPr>
        <w:t>开封市传染病医院医疗设备采购项目</w:t>
      </w:r>
      <w:r>
        <w:rPr>
          <w:rFonts w:hint="eastAsia" w:asciiTheme="minorEastAsia" w:hAnsiTheme="minorEastAsia" w:eastAsiaTheme="minorEastAsia"/>
          <w:color w:val="000000"/>
        </w:rPr>
        <w:t>项目进行</w:t>
      </w:r>
      <w:r>
        <w:rPr>
          <w:rFonts w:hint="eastAsia" w:asciiTheme="minorEastAsia" w:hAnsiTheme="minorEastAsia" w:eastAsiaTheme="minorEastAsia"/>
          <w:color w:val="000000"/>
          <w:u w:val="single"/>
          <w:lang w:val="en-US" w:eastAsia="zh-CN"/>
        </w:rPr>
        <w:t>公开招标</w:t>
      </w:r>
      <w:r>
        <w:rPr>
          <w:rFonts w:hint="eastAsia" w:asciiTheme="minorEastAsia" w:hAnsiTheme="minorEastAsia" w:eastAsiaTheme="minorEastAsia"/>
          <w:color w:val="000000"/>
        </w:rPr>
        <w:t>。评审委员会按规定程序进行了评审，经采购人确认，现就本次中标结果公告如下：</w:t>
      </w:r>
    </w:p>
    <w:p>
      <w:pPr>
        <w:pStyle w:val="6"/>
        <w:shd w:val="clear" w:color="auto" w:fill="FFFFFF"/>
        <w:spacing w:before="0" w:beforeAutospacing="0" w:after="0" w:afterAutospacing="0" w:line="315" w:lineRule="atLeast"/>
        <w:jc w:val="both"/>
        <w:rPr>
          <w:rFonts w:cs="Times New Roman" w:asciiTheme="minorEastAsia" w:hAnsiTheme="minorEastAsia" w:eastAsiaTheme="minorEastAsia"/>
        </w:rPr>
      </w:pPr>
      <w:r>
        <w:rPr>
          <w:rFonts w:hint="eastAsia" w:cs="Times New Roman" w:asciiTheme="minorEastAsia" w:hAnsiTheme="minorEastAsia" w:eastAsiaTheme="minorEastAsia"/>
        </w:rPr>
        <w:t>一、采购人项目说明</w:t>
      </w:r>
    </w:p>
    <w:p>
      <w:pPr>
        <w:pStyle w:val="6"/>
        <w:shd w:val="clear" w:color="auto" w:fill="FFFFFF"/>
        <w:spacing w:before="0" w:beforeAutospacing="0" w:after="0" w:afterAutospacing="0" w:line="315" w:lineRule="atLeast"/>
        <w:ind w:firstLine="480" w:firstLineChars="200"/>
        <w:jc w:val="both"/>
        <w:rPr>
          <w:rFonts w:cs="Times New Roman" w:asciiTheme="minorEastAsia" w:hAnsiTheme="minorEastAsia" w:eastAsiaTheme="minorEastAsia"/>
        </w:rPr>
      </w:pPr>
      <w:r>
        <w:rPr>
          <w:rFonts w:hint="eastAsia" w:cs="Times New Roman" w:asciiTheme="minorEastAsia" w:hAnsiTheme="minorEastAsia" w:eastAsiaTheme="minorEastAsia"/>
        </w:rPr>
        <w:t>项目名称：开封市传染病医院医疗设备采购项目</w:t>
      </w:r>
    </w:p>
    <w:p>
      <w:pPr>
        <w:pStyle w:val="6"/>
        <w:shd w:val="clear" w:color="auto" w:fill="FFFFFF"/>
        <w:spacing w:before="0" w:beforeAutospacing="0" w:after="0" w:afterAutospacing="0" w:line="315" w:lineRule="atLeast"/>
        <w:ind w:firstLine="480" w:firstLineChars="200"/>
        <w:jc w:val="both"/>
        <w:rPr>
          <w:rFonts w:cs="Times New Roman" w:asciiTheme="minorEastAsia" w:hAnsiTheme="minorEastAsia" w:eastAsiaTheme="minorEastAsia"/>
        </w:rPr>
      </w:pPr>
      <w:r>
        <w:rPr>
          <w:rFonts w:hint="eastAsia" w:cs="Times New Roman" w:asciiTheme="minorEastAsia" w:hAnsiTheme="minorEastAsia" w:eastAsiaTheme="minorEastAsia"/>
        </w:rPr>
        <w:t>项目编号：汴财招（2018）121号</w:t>
      </w:r>
    </w:p>
    <w:p>
      <w:pPr>
        <w:pStyle w:val="6"/>
        <w:shd w:val="clear" w:color="auto" w:fill="FFFFFF"/>
        <w:spacing w:before="0" w:beforeAutospacing="0" w:after="0" w:afterAutospacing="0" w:line="315" w:lineRule="atLeast"/>
        <w:ind w:firstLine="480" w:firstLineChars="200"/>
        <w:jc w:val="both"/>
        <w:rPr>
          <w:rFonts w:cs="Times New Roman" w:asciiTheme="minorEastAsia" w:hAnsiTheme="minorEastAsia" w:eastAsiaTheme="minorEastAsia"/>
        </w:rPr>
      </w:pPr>
      <w:r>
        <w:rPr>
          <w:rFonts w:hint="eastAsia" w:cs="Times New Roman" w:asciiTheme="minorEastAsia" w:hAnsiTheme="minorEastAsia" w:eastAsiaTheme="minorEastAsia"/>
        </w:rPr>
        <w:t>资金来源：</w:t>
      </w:r>
      <w:r>
        <w:rPr>
          <w:rFonts w:hint="eastAsia" w:cs="Times New Roman" w:asciiTheme="minorEastAsia" w:hAnsiTheme="minorEastAsia" w:eastAsiaTheme="minorEastAsia"/>
          <w:lang w:val="en-US" w:eastAsia="zh-CN"/>
        </w:rPr>
        <w:t>自筹资金</w:t>
      </w:r>
      <w:r>
        <w:rPr>
          <w:rFonts w:cs="Times New Roman" w:asciiTheme="minorEastAsia" w:hAnsiTheme="minorEastAsia" w:eastAsiaTheme="minorEastAsia"/>
        </w:rPr>
        <w:t xml:space="preserve"> </w:t>
      </w:r>
    </w:p>
    <w:p>
      <w:pPr>
        <w:pStyle w:val="6"/>
        <w:shd w:val="clear" w:color="auto" w:fill="FFFFFF"/>
        <w:spacing w:before="0" w:beforeAutospacing="0" w:after="0" w:afterAutospacing="0" w:line="315" w:lineRule="atLeast"/>
        <w:ind w:firstLine="480" w:firstLineChars="200"/>
        <w:jc w:val="both"/>
        <w:rPr>
          <w:rFonts w:hint="eastAsia" w:cs="Times New Roman" w:asciiTheme="minorEastAsia" w:hAnsiTheme="minorEastAsia" w:eastAsiaTheme="minorEastAsia"/>
          <w:lang w:val="en-US" w:eastAsia="zh-CN"/>
        </w:rPr>
      </w:pPr>
      <w:r>
        <w:rPr>
          <w:rFonts w:hint="eastAsia" w:cs="Times New Roman" w:asciiTheme="minorEastAsia" w:hAnsiTheme="minorEastAsia" w:eastAsiaTheme="minorEastAsia"/>
        </w:rPr>
        <w:t>预算金额：</w:t>
      </w:r>
      <w:r>
        <w:rPr>
          <w:rFonts w:hint="eastAsia" w:cs="Times New Roman" w:asciiTheme="minorEastAsia" w:hAnsiTheme="minorEastAsia" w:eastAsiaTheme="minorEastAsia"/>
          <w:lang w:val="en-US" w:eastAsia="zh-CN"/>
        </w:rPr>
        <w:t>约300万</w:t>
      </w:r>
    </w:p>
    <w:p>
      <w:pPr>
        <w:pStyle w:val="6"/>
        <w:shd w:val="clear" w:color="auto" w:fill="FFFFFF"/>
        <w:spacing w:before="0" w:beforeAutospacing="0" w:after="0" w:afterAutospacing="0" w:line="315" w:lineRule="atLeast"/>
        <w:ind w:firstLine="480" w:firstLineChars="200"/>
        <w:jc w:val="both"/>
        <w:rPr>
          <w:rFonts w:cs="Times New Roman" w:asciiTheme="minorEastAsia" w:hAnsiTheme="minorEastAsia" w:eastAsiaTheme="minorEastAsia"/>
        </w:rPr>
      </w:pPr>
      <w:r>
        <w:rPr>
          <w:rFonts w:hint="eastAsia" w:cs="Times New Roman" w:asciiTheme="minorEastAsia" w:hAnsiTheme="minorEastAsia" w:eastAsiaTheme="minorEastAsia"/>
        </w:rPr>
        <w:t>采购方式：</w:t>
      </w:r>
      <w:r>
        <w:rPr>
          <w:rFonts w:hint="eastAsia" w:cs="Times New Roman" w:asciiTheme="minorEastAsia" w:hAnsiTheme="minorEastAsia" w:eastAsiaTheme="minorEastAsia"/>
          <w:lang w:val="en-US" w:eastAsia="zh-CN"/>
        </w:rPr>
        <w:t>公开招标</w:t>
      </w:r>
      <w:r>
        <w:rPr>
          <w:rFonts w:hint="eastAsia" w:cs="Times New Roman" w:asciiTheme="minorEastAsia" w:hAnsiTheme="minorEastAsia" w:eastAsiaTheme="minorEastAsia"/>
        </w:rPr>
        <w:t> </w:t>
      </w:r>
    </w:p>
    <w:p>
      <w:pPr>
        <w:pStyle w:val="6"/>
        <w:shd w:val="clear" w:color="auto" w:fill="FFFFFF"/>
        <w:spacing w:before="0" w:beforeAutospacing="0" w:after="0" w:afterAutospacing="0" w:line="315" w:lineRule="atLeast"/>
        <w:ind w:firstLine="480" w:firstLineChars="200"/>
        <w:jc w:val="both"/>
        <w:rPr>
          <w:rFonts w:cs="Times New Roman" w:asciiTheme="minorEastAsia" w:hAnsiTheme="minorEastAsia" w:eastAsiaTheme="minorEastAsia"/>
        </w:rPr>
      </w:pPr>
      <w:r>
        <w:rPr>
          <w:rFonts w:hint="eastAsia" w:cs="Times New Roman" w:asciiTheme="minorEastAsia" w:hAnsiTheme="minorEastAsia" w:eastAsiaTheme="minorEastAsia"/>
        </w:rPr>
        <w:t>采购内容：开封市传染病医院医疗设备</w:t>
      </w:r>
    </w:p>
    <w:p>
      <w:pPr>
        <w:pStyle w:val="6"/>
        <w:shd w:val="clear" w:color="auto" w:fill="FFFFFF"/>
        <w:spacing w:before="0" w:beforeAutospacing="0" w:after="0" w:afterAutospacing="0" w:line="315" w:lineRule="atLeast"/>
        <w:ind w:firstLine="480" w:firstLineChars="200"/>
        <w:jc w:val="both"/>
        <w:rPr>
          <w:rFonts w:hint="eastAsia" w:cs="Times New Roman" w:asciiTheme="minorEastAsia" w:hAnsiTheme="minorEastAsia" w:eastAsiaTheme="minorEastAsia"/>
          <w:lang w:val="en-US" w:eastAsia="zh-CN"/>
        </w:rPr>
      </w:pPr>
      <w:r>
        <w:rPr>
          <w:rFonts w:hint="eastAsia" w:cs="Times New Roman" w:asciiTheme="minorEastAsia" w:hAnsiTheme="minorEastAsia" w:eastAsiaTheme="minorEastAsia"/>
        </w:rPr>
        <w:t>监督部门：</w:t>
      </w:r>
      <w:r>
        <w:rPr>
          <w:rFonts w:hint="eastAsia" w:cs="Times New Roman" w:asciiTheme="minorEastAsia" w:hAnsiTheme="minorEastAsia" w:eastAsiaTheme="minorEastAsia"/>
          <w:lang w:val="en-US" w:eastAsia="zh-CN"/>
        </w:rPr>
        <w:t>开封市政府采购办</w:t>
      </w:r>
    </w:p>
    <w:p>
      <w:pPr>
        <w:pStyle w:val="6"/>
        <w:shd w:val="clear" w:color="auto" w:fill="FFFFFF"/>
        <w:spacing w:before="0" w:beforeAutospacing="0" w:after="0" w:afterAutospacing="0" w:line="315" w:lineRule="atLeast"/>
        <w:jc w:val="both"/>
        <w:rPr>
          <w:rFonts w:hint="eastAsia" w:cs="Times New Roman" w:asciiTheme="minorEastAsia" w:hAnsiTheme="minorEastAsia" w:eastAsiaTheme="minorEastAsia"/>
          <w:lang w:val="en-US" w:eastAsia="zh-CN"/>
        </w:rPr>
      </w:pPr>
      <w:r>
        <w:rPr>
          <w:rFonts w:hint="eastAsia" w:cs="Times New Roman" w:asciiTheme="minorEastAsia" w:hAnsiTheme="minorEastAsia" w:eastAsiaTheme="minorEastAsia"/>
        </w:rPr>
        <w:t>二、开标时间：</w:t>
      </w:r>
      <w:r>
        <w:rPr>
          <w:rFonts w:hint="eastAsia" w:cs="Times New Roman" w:asciiTheme="minorEastAsia" w:hAnsiTheme="minorEastAsia" w:eastAsiaTheme="minorEastAsia"/>
          <w:lang w:val="en-US" w:eastAsia="zh-CN"/>
        </w:rPr>
        <w:t>2018年8月15日9时30分</w:t>
      </w:r>
    </w:p>
    <w:p>
      <w:pPr>
        <w:pStyle w:val="6"/>
        <w:shd w:val="clear" w:color="auto" w:fill="FFFFFF"/>
        <w:spacing w:before="0" w:beforeAutospacing="0" w:after="0" w:afterAutospacing="0" w:line="315" w:lineRule="atLeast"/>
        <w:ind w:firstLine="480" w:firstLineChars="200"/>
        <w:jc w:val="both"/>
        <w:rPr>
          <w:rFonts w:hint="eastAsia" w:cs="Times New Roman" w:asciiTheme="minorEastAsia" w:hAnsiTheme="minorEastAsia" w:eastAsiaTheme="minorEastAsia"/>
          <w:lang w:val="en-US" w:eastAsia="zh-CN"/>
        </w:rPr>
      </w:pPr>
      <w:r>
        <w:rPr>
          <w:rFonts w:hint="eastAsia" w:cs="Times New Roman" w:asciiTheme="minorEastAsia" w:hAnsiTheme="minorEastAsia" w:eastAsiaTheme="minorEastAsia"/>
        </w:rPr>
        <w:t>评标时间：</w:t>
      </w:r>
      <w:r>
        <w:rPr>
          <w:rFonts w:hint="eastAsia" w:cs="Times New Roman" w:asciiTheme="minorEastAsia" w:hAnsiTheme="minorEastAsia" w:eastAsiaTheme="minorEastAsia"/>
          <w:lang w:val="en-US" w:eastAsia="zh-CN"/>
        </w:rPr>
        <w:t>2018年8月15日12时00分</w:t>
      </w:r>
    </w:p>
    <w:p>
      <w:pPr>
        <w:pStyle w:val="6"/>
        <w:shd w:val="clear" w:color="auto" w:fill="FFFFFF"/>
        <w:spacing w:before="0" w:beforeAutospacing="0" w:after="0" w:afterAutospacing="0" w:line="315" w:lineRule="atLeast"/>
        <w:ind w:firstLine="480" w:firstLineChars="200"/>
        <w:jc w:val="both"/>
        <w:rPr>
          <w:rFonts w:hint="eastAsia" w:cs="Times New Roman" w:asciiTheme="minorEastAsia" w:hAnsiTheme="minorEastAsia" w:eastAsiaTheme="minorEastAsia"/>
          <w:lang w:val="en-US" w:eastAsia="zh-CN"/>
        </w:rPr>
      </w:pPr>
      <w:r>
        <w:rPr>
          <w:rFonts w:hint="eastAsia" w:cs="Times New Roman" w:asciiTheme="minorEastAsia" w:hAnsiTheme="minorEastAsia" w:eastAsiaTheme="minorEastAsia"/>
        </w:rPr>
        <w:t>评审专家名单：</w:t>
      </w:r>
      <w:r>
        <w:rPr>
          <w:rFonts w:hint="eastAsia" w:cs="Times New Roman" w:asciiTheme="minorEastAsia" w:hAnsiTheme="minorEastAsia" w:eastAsiaTheme="minorEastAsia"/>
          <w:lang w:val="en-US" w:eastAsia="zh-CN"/>
        </w:rPr>
        <w:t>李章山、高新艳、高新敏、李清、李宝法</w:t>
      </w:r>
    </w:p>
    <w:p>
      <w:pPr>
        <w:pStyle w:val="6"/>
        <w:shd w:val="clear" w:color="auto" w:fill="FFFFFF"/>
        <w:spacing w:before="0" w:beforeAutospacing="0" w:after="0" w:afterAutospacing="0" w:line="315" w:lineRule="atLeast"/>
        <w:jc w:val="both"/>
        <w:rPr>
          <w:rFonts w:cs="Times New Roman" w:asciiTheme="minorEastAsia" w:hAnsiTheme="minorEastAsia" w:eastAsiaTheme="minorEastAsia"/>
        </w:rPr>
      </w:pPr>
      <w:r>
        <w:rPr>
          <w:rFonts w:hint="eastAsia" w:cs="Times New Roman" w:asciiTheme="minorEastAsia" w:hAnsiTheme="minorEastAsia" w:eastAsiaTheme="minorEastAsia"/>
        </w:rPr>
        <w:t>三、评标情况：</w:t>
      </w:r>
      <w:r>
        <w:rPr>
          <w:rFonts w:hint="eastAsia" w:cs="Times New Roman" w:asciiTheme="minorEastAsia" w:hAnsiTheme="minorEastAsia" w:eastAsiaTheme="minorEastAsia"/>
          <w:lang w:val="en-US" w:eastAsia="zh-CN"/>
        </w:rPr>
        <w:t>无废标</w:t>
      </w:r>
      <w:r>
        <w:rPr>
          <w:rFonts w:hint="eastAsia" w:cs="Times New Roman" w:asciiTheme="minorEastAsia" w:hAnsiTheme="minorEastAsia" w:eastAsiaTheme="minorEastAsia"/>
        </w:rPr>
        <w:t xml:space="preserve">  </w:t>
      </w:r>
      <w:r>
        <w:rPr>
          <w:rFonts w:hint="eastAsia" w:cs="Times New Roman" w:asciiTheme="minorEastAsia" w:hAnsiTheme="minorEastAsia" w:eastAsiaTheme="minorEastAsia"/>
          <w:color w:val="FF0000"/>
          <w:shd w:val="clear" w:color="auto" w:fill="FFFFFF"/>
        </w:rPr>
        <w:t> </w:t>
      </w:r>
    </w:p>
    <w:p>
      <w:pPr>
        <w:pStyle w:val="6"/>
        <w:shd w:val="clear" w:color="auto" w:fill="FFFFFF"/>
        <w:spacing w:before="0" w:beforeAutospacing="0" w:after="0" w:afterAutospacing="0" w:line="315" w:lineRule="atLeast"/>
        <w:jc w:val="both"/>
        <w:rPr>
          <w:rFonts w:cs="Times New Roman" w:asciiTheme="minorEastAsia" w:hAnsiTheme="minorEastAsia" w:eastAsiaTheme="minorEastAsia"/>
          <w:bCs/>
        </w:rPr>
      </w:pPr>
      <w:r>
        <w:rPr>
          <w:rFonts w:hint="eastAsia" w:cs="Times New Roman" w:asciiTheme="minorEastAsia" w:hAnsiTheme="minorEastAsia" w:eastAsiaTheme="minorEastAsia"/>
          <w:bCs/>
        </w:rPr>
        <w:t>四、成交信息</w:t>
      </w:r>
    </w:p>
    <w:p>
      <w:pPr>
        <w:pStyle w:val="6"/>
        <w:shd w:val="clear" w:color="auto" w:fill="FFFFFF"/>
        <w:spacing w:before="0" w:beforeAutospacing="0" w:after="0" w:afterAutospacing="0" w:line="315" w:lineRule="atLeast"/>
        <w:ind w:firstLine="480" w:firstLineChars="200"/>
        <w:jc w:val="both"/>
        <w:rPr>
          <w:rFonts w:cs="Times New Roman" w:asciiTheme="minorEastAsia" w:hAnsiTheme="minorEastAsia" w:eastAsiaTheme="minorEastAsia"/>
        </w:rPr>
      </w:pPr>
      <w:r>
        <w:rPr>
          <w:rFonts w:hint="eastAsia" w:cs="Times New Roman" w:asciiTheme="minorEastAsia" w:hAnsiTheme="minorEastAsia" w:eastAsiaTheme="minorEastAsia"/>
          <w:bCs/>
        </w:rPr>
        <w:t>标包名称：开封市传染病医院医疗设备采购项目</w:t>
      </w:r>
      <w:bookmarkStart w:id="0" w:name="_GoBack"/>
      <w:bookmarkEnd w:id="0"/>
    </w:p>
    <w:p>
      <w:pPr>
        <w:pStyle w:val="6"/>
        <w:shd w:val="clear" w:color="auto" w:fill="FFFFFF"/>
        <w:spacing w:before="0" w:beforeAutospacing="0" w:after="0" w:afterAutospacing="0" w:line="315" w:lineRule="atLeast"/>
        <w:ind w:firstLine="480" w:firstLineChars="200"/>
        <w:jc w:val="both"/>
        <w:rPr>
          <w:rFonts w:cs="Times New Roman" w:asciiTheme="minorEastAsia" w:hAnsiTheme="minorEastAsia" w:eastAsiaTheme="minorEastAsia"/>
        </w:rPr>
      </w:pPr>
      <w:r>
        <w:rPr>
          <w:rFonts w:hint="eastAsia" w:cs="Times New Roman" w:asciiTheme="minorEastAsia" w:hAnsiTheme="minorEastAsia" w:eastAsiaTheme="minorEastAsia"/>
        </w:rPr>
        <w:t>中标人名称：河南新禾盈嘉电子科技有限公司</w:t>
      </w:r>
      <w:r>
        <w:rPr>
          <w:rFonts w:cs="Times New Roman" w:asciiTheme="minorEastAsia" w:hAnsiTheme="minorEastAsia" w:eastAsiaTheme="minorEastAsia"/>
        </w:rPr>
        <w:t xml:space="preserve"> </w:t>
      </w:r>
    </w:p>
    <w:p>
      <w:pPr>
        <w:pStyle w:val="6"/>
        <w:shd w:val="clear" w:color="auto" w:fill="FFFFFF"/>
        <w:spacing w:before="0" w:beforeAutospacing="0" w:after="0" w:afterAutospacing="0" w:line="315" w:lineRule="atLeast"/>
        <w:ind w:firstLine="480" w:firstLineChars="200"/>
        <w:jc w:val="both"/>
        <w:rPr>
          <w:rFonts w:cs="Times New Roman" w:asciiTheme="minorEastAsia" w:hAnsiTheme="minorEastAsia" w:eastAsiaTheme="minorEastAsia"/>
        </w:rPr>
      </w:pPr>
      <w:r>
        <w:rPr>
          <w:rFonts w:hint="eastAsia" w:cs="Times New Roman" w:asciiTheme="minorEastAsia" w:hAnsiTheme="minorEastAsia" w:eastAsiaTheme="minorEastAsia"/>
        </w:rPr>
        <w:t xml:space="preserve">地    址：郑州市郑东新区商务外环23号中科金座902室    </w:t>
      </w:r>
      <w:r>
        <w:rPr>
          <w:rFonts w:cs="Times New Roman" w:asciiTheme="minorEastAsia" w:hAnsiTheme="minorEastAsia" w:eastAsiaTheme="minorEastAsia"/>
        </w:rPr>
        <w:t xml:space="preserve"> </w:t>
      </w:r>
    </w:p>
    <w:p>
      <w:pPr>
        <w:pStyle w:val="6"/>
        <w:shd w:val="clear" w:color="auto" w:fill="FFFFFF"/>
        <w:spacing w:before="0" w:beforeAutospacing="0" w:after="0" w:afterAutospacing="0" w:line="315" w:lineRule="atLeast"/>
        <w:ind w:firstLine="480" w:firstLineChars="200"/>
        <w:jc w:val="both"/>
        <w:rPr>
          <w:rFonts w:cs="Times New Roman" w:asciiTheme="minorEastAsia" w:hAnsiTheme="minorEastAsia" w:eastAsiaTheme="minorEastAsia"/>
        </w:rPr>
      </w:pPr>
      <w:r>
        <w:rPr>
          <w:rFonts w:hint="eastAsia" w:cs="Times New Roman" w:asciiTheme="minorEastAsia" w:hAnsiTheme="minorEastAsia" w:eastAsiaTheme="minorEastAsia"/>
        </w:rPr>
        <w:t>中标金额：2910000.00元</w:t>
      </w:r>
      <w:r>
        <w:rPr>
          <w:rFonts w:cs="Times New Roman" w:asciiTheme="minorEastAsia" w:hAnsiTheme="minorEastAsia" w:eastAsiaTheme="minorEastAsia"/>
        </w:rPr>
        <w:t xml:space="preserve"> </w:t>
      </w:r>
    </w:p>
    <w:p>
      <w:pPr>
        <w:pStyle w:val="6"/>
        <w:shd w:val="clear" w:color="auto" w:fill="FFFFFF"/>
        <w:spacing w:before="0" w:beforeAutospacing="0" w:after="0" w:afterAutospacing="0" w:line="315" w:lineRule="atLeast"/>
        <w:ind w:firstLine="480" w:firstLineChars="200"/>
        <w:jc w:val="both"/>
        <w:rPr>
          <w:rFonts w:hint="eastAsia" w:cs="Times New Roman" w:asciiTheme="minorEastAsia" w:hAnsiTheme="minorEastAsia" w:eastAsiaTheme="minorEastAsia"/>
          <w:lang w:val="en-US" w:eastAsia="zh-CN"/>
        </w:rPr>
      </w:pPr>
      <w:r>
        <w:rPr>
          <w:rFonts w:hint="eastAsia" w:cs="Times New Roman" w:asciiTheme="minorEastAsia" w:hAnsiTheme="minorEastAsia" w:eastAsiaTheme="minorEastAsia"/>
        </w:rPr>
        <w:t>主要中标标的名称：</w:t>
      </w:r>
      <w:r>
        <w:rPr>
          <w:rFonts w:hint="eastAsia" w:cs="Times New Roman" w:asciiTheme="minorEastAsia" w:hAnsiTheme="minorEastAsia" w:eastAsiaTheme="minorEastAsia"/>
          <w:lang w:val="en-US" w:eastAsia="zh-CN"/>
        </w:rPr>
        <w:t>医疗设备</w:t>
      </w:r>
    </w:p>
    <w:p>
      <w:pPr>
        <w:pStyle w:val="6"/>
        <w:shd w:val="clear" w:color="auto" w:fill="FFFFFF"/>
        <w:spacing w:before="0" w:beforeAutospacing="0" w:after="0" w:afterAutospacing="0" w:line="315" w:lineRule="atLeast"/>
        <w:ind w:firstLine="480" w:firstLineChars="200"/>
        <w:jc w:val="both"/>
        <w:rPr>
          <w:rFonts w:hint="eastAsia" w:cs="Times New Roman" w:asciiTheme="minorEastAsia" w:hAnsiTheme="minorEastAsia" w:eastAsiaTheme="minorEastAsia"/>
          <w:lang w:val="en-US" w:eastAsia="zh-CN"/>
        </w:rPr>
      </w:pPr>
      <w:r>
        <w:rPr>
          <w:rFonts w:hint="eastAsia" w:cs="Times New Roman" w:asciiTheme="minorEastAsia" w:hAnsiTheme="minorEastAsia" w:eastAsiaTheme="minorEastAsia"/>
        </w:rPr>
        <w:t>规格型号：</w:t>
      </w:r>
      <w:r>
        <w:rPr>
          <w:rFonts w:hint="eastAsia" w:cs="Times New Roman" w:asciiTheme="minorEastAsia" w:hAnsiTheme="minorEastAsia" w:eastAsiaTheme="minorEastAsia"/>
          <w:lang w:val="en-US" w:eastAsia="zh-CN"/>
        </w:rPr>
        <w:t>/</w:t>
      </w:r>
    </w:p>
    <w:p>
      <w:pPr>
        <w:pStyle w:val="6"/>
        <w:shd w:val="clear" w:color="auto" w:fill="FFFFFF"/>
        <w:spacing w:before="0" w:beforeAutospacing="0" w:after="0" w:afterAutospacing="0" w:line="315" w:lineRule="atLeast"/>
        <w:ind w:firstLine="480" w:firstLineChars="200"/>
        <w:jc w:val="both"/>
        <w:rPr>
          <w:rFonts w:hint="eastAsia" w:cs="Times New Roman" w:asciiTheme="minorEastAsia" w:hAnsiTheme="minorEastAsia" w:eastAsiaTheme="minorEastAsia"/>
          <w:lang w:val="en-US" w:eastAsia="zh-CN"/>
        </w:rPr>
      </w:pPr>
      <w:r>
        <w:rPr>
          <w:rFonts w:hint="eastAsia" w:cs="Times New Roman" w:asciiTheme="minorEastAsia" w:hAnsiTheme="minorEastAsia" w:eastAsiaTheme="minorEastAsia"/>
        </w:rPr>
        <w:t>数    量：</w:t>
      </w:r>
      <w:r>
        <w:rPr>
          <w:rFonts w:hint="eastAsia" w:cs="Times New Roman" w:asciiTheme="minorEastAsia" w:hAnsiTheme="minorEastAsia" w:eastAsiaTheme="minorEastAsia"/>
          <w:lang w:val="en-US" w:eastAsia="zh-CN"/>
        </w:rPr>
        <w:t>/</w:t>
      </w:r>
    </w:p>
    <w:p>
      <w:pPr>
        <w:pStyle w:val="6"/>
        <w:shd w:val="clear" w:color="auto" w:fill="FFFFFF"/>
        <w:spacing w:before="0" w:beforeAutospacing="0" w:after="0" w:afterAutospacing="0" w:line="315" w:lineRule="atLeast"/>
        <w:ind w:firstLine="480" w:firstLineChars="200"/>
        <w:jc w:val="both"/>
        <w:rPr>
          <w:rFonts w:hint="eastAsia" w:cs="Times New Roman" w:asciiTheme="minorEastAsia" w:hAnsiTheme="minorEastAsia" w:eastAsiaTheme="minorEastAsia"/>
          <w:lang w:val="en-US" w:eastAsia="zh-CN"/>
        </w:rPr>
      </w:pPr>
      <w:r>
        <w:rPr>
          <w:rFonts w:hint="eastAsia" w:cs="Times New Roman" w:asciiTheme="minorEastAsia" w:hAnsiTheme="minorEastAsia" w:eastAsiaTheme="minorEastAsia"/>
        </w:rPr>
        <w:t>单    价：</w:t>
      </w:r>
      <w:r>
        <w:rPr>
          <w:rFonts w:hint="eastAsia" w:cs="Times New Roman" w:asciiTheme="minorEastAsia" w:hAnsiTheme="minorEastAsia" w:eastAsiaTheme="minorEastAsia"/>
          <w:lang w:val="en-US" w:eastAsia="zh-CN"/>
        </w:rPr>
        <w:t>/</w:t>
      </w:r>
    </w:p>
    <w:p>
      <w:pPr>
        <w:pStyle w:val="6"/>
        <w:shd w:val="clear" w:color="auto" w:fill="FFFFFF"/>
        <w:spacing w:before="0" w:beforeAutospacing="0" w:after="0" w:afterAutospacing="0" w:line="315" w:lineRule="atLeast"/>
        <w:ind w:firstLine="480" w:firstLineChars="200"/>
        <w:jc w:val="both"/>
        <w:rPr>
          <w:rFonts w:cs="Times New Roman" w:asciiTheme="minorEastAsia" w:hAnsiTheme="minorEastAsia" w:eastAsiaTheme="minorEastAsia"/>
        </w:rPr>
      </w:pPr>
      <w:r>
        <w:rPr>
          <w:rFonts w:hint="eastAsia" w:cs="Times New Roman" w:asciiTheme="minorEastAsia" w:hAnsiTheme="minorEastAsia" w:eastAsiaTheme="minorEastAsia"/>
        </w:rPr>
        <w:t>服务要求：</w:t>
      </w:r>
      <w:r>
        <w:rPr>
          <w:rFonts w:hint="eastAsia" w:ascii="宋体" w:hAnsi="宋体" w:cs="宋体"/>
          <w:szCs w:val="21"/>
        </w:rPr>
        <w:t>合格</w:t>
      </w:r>
      <w:r>
        <w:rPr>
          <w:rFonts w:cs="Times New Roman" w:asciiTheme="minorEastAsia" w:hAnsiTheme="minorEastAsia" w:eastAsiaTheme="minorEastAsia"/>
        </w:rPr>
        <w:t xml:space="preserve"> </w:t>
      </w:r>
    </w:p>
    <w:p>
      <w:pPr>
        <w:pStyle w:val="6"/>
        <w:shd w:val="clear" w:color="auto" w:fill="FFFFFF"/>
        <w:spacing w:before="0" w:beforeAutospacing="0" w:after="0" w:afterAutospacing="0" w:line="315" w:lineRule="atLeast"/>
        <w:jc w:val="both"/>
        <w:rPr>
          <w:rFonts w:cs="Times New Roman" w:asciiTheme="minorEastAsia" w:hAnsiTheme="minorEastAsia" w:eastAsiaTheme="minorEastAsia"/>
          <w:bCs/>
        </w:rPr>
      </w:pPr>
      <w:r>
        <w:rPr>
          <w:rFonts w:hint="eastAsia" w:cs="Times New Roman" w:asciiTheme="minorEastAsia" w:hAnsiTheme="minorEastAsia" w:eastAsiaTheme="minorEastAsia"/>
          <w:bCs/>
        </w:rPr>
        <w:t>五、联系方式</w:t>
      </w:r>
    </w:p>
    <w:p>
      <w:pPr>
        <w:pStyle w:val="6"/>
        <w:shd w:val="clear" w:color="auto" w:fill="FFFFFF"/>
        <w:spacing w:before="0" w:beforeAutospacing="0" w:after="0" w:afterAutospacing="0" w:line="315" w:lineRule="atLeast"/>
        <w:ind w:left="480" w:leftChars="218" w:firstLine="0" w:firstLineChars="0"/>
        <w:jc w:val="both"/>
        <w:rPr>
          <w:rFonts w:hint="eastAsia" w:cs="Times New Roman" w:asciiTheme="minorEastAsia" w:hAnsiTheme="minorEastAsia" w:eastAsiaTheme="minorEastAsia"/>
          <w:color w:val="333333"/>
          <w:shd w:val="clear" w:color="auto" w:fill="FFFFFF"/>
        </w:rPr>
      </w:pPr>
      <w:r>
        <w:rPr>
          <w:rFonts w:hint="eastAsia" w:cs="Times New Roman" w:asciiTheme="minorEastAsia" w:hAnsiTheme="minorEastAsia" w:eastAsiaTheme="minorEastAsia"/>
          <w:color w:val="333333"/>
          <w:shd w:val="clear" w:color="auto" w:fill="FFFFFF"/>
        </w:rPr>
        <w:t>招标人：开封市传染病医院</w:t>
      </w:r>
    </w:p>
    <w:p>
      <w:pPr>
        <w:pStyle w:val="6"/>
        <w:shd w:val="clear" w:color="auto" w:fill="FFFFFF"/>
        <w:spacing w:before="0" w:beforeAutospacing="0" w:after="0" w:afterAutospacing="0" w:line="315" w:lineRule="atLeast"/>
        <w:ind w:left="480" w:leftChars="218" w:firstLine="0" w:firstLineChars="0"/>
        <w:jc w:val="both"/>
        <w:rPr>
          <w:rFonts w:hint="eastAsia" w:cs="Times New Roman" w:asciiTheme="minorEastAsia" w:hAnsiTheme="minorEastAsia" w:eastAsiaTheme="minorEastAsia"/>
          <w:color w:val="333333"/>
          <w:shd w:val="clear" w:color="auto" w:fill="FFFFFF"/>
        </w:rPr>
      </w:pPr>
      <w:r>
        <w:rPr>
          <w:rFonts w:hint="eastAsia" w:cs="Times New Roman" w:asciiTheme="minorEastAsia" w:hAnsiTheme="minorEastAsia" w:eastAsiaTheme="minorEastAsia"/>
          <w:color w:val="333333"/>
          <w:shd w:val="clear" w:color="auto" w:fill="FFFFFF"/>
        </w:rPr>
        <w:t>联系人：洪先生</w:t>
      </w:r>
    </w:p>
    <w:p>
      <w:pPr>
        <w:pStyle w:val="6"/>
        <w:shd w:val="clear" w:color="auto" w:fill="FFFFFF"/>
        <w:spacing w:before="0" w:beforeAutospacing="0" w:after="0" w:afterAutospacing="0" w:line="315" w:lineRule="atLeast"/>
        <w:ind w:firstLine="480" w:firstLineChars="200"/>
        <w:jc w:val="both"/>
        <w:rPr>
          <w:rFonts w:hint="eastAsia" w:cs="Times New Roman" w:asciiTheme="minorEastAsia" w:hAnsiTheme="minorEastAsia" w:eastAsiaTheme="minorEastAsia"/>
          <w:color w:val="333333"/>
          <w:shd w:val="clear" w:color="auto" w:fill="FFFFFF"/>
        </w:rPr>
      </w:pPr>
      <w:r>
        <w:rPr>
          <w:rFonts w:hint="eastAsia" w:cs="Times New Roman" w:asciiTheme="minorEastAsia" w:hAnsiTheme="minorEastAsia" w:eastAsiaTheme="minorEastAsia"/>
          <w:color w:val="333333"/>
          <w:shd w:val="clear" w:color="auto" w:fill="FFFFFF"/>
        </w:rPr>
        <w:t xml:space="preserve">联系电话：13633789899  </w:t>
      </w:r>
    </w:p>
    <w:p>
      <w:pPr>
        <w:pStyle w:val="6"/>
        <w:shd w:val="clear" w:color="auto" w:fill="FFFFFF"/>
        <w:spacing w:before="0" w:beforeAutospacing="0" w:after="0" w:afterAutospacing="0" w:line="315" w:lineRule="atLeast"/>
        <w:ind w:left="480" w:leftChars="218" w:firstLine="0" w:firstLineChars="0"/>
        <w:jc w:val="both"/>
        <w:rPr>
          <w:rFonts w:hint="eastAsia" w:cs="Times New Roman" w:asciiTheme="minorEastAsia" w:hAnsiTheme="minorEastAsia" w:eastAsiaTheme="minorEastAsia"/>
          <w:color w:val="333333"/>
          <w:shd w:val="clear" w:color="auto" w:fill="FFFFFF"/>
        </w:rPr>
      </w:pPr>
      <w:r>
        <w:rPr>
          <w:rFonts w:hint="eastAsia" w:cs="Times New Roman" w:asciiTheme="minorEastAsia" w:hAnsiTheme="minorEastAsia" w:eastAsiaTheme="minorEastAsia"/>
          <w:color w:val="333333"/>
          <w:shd w:val="clear" w:color="auto" w:fill="FFFFFF"/>
        </w:rPr>
        <w:t>地 址： 开封市铁塔西街</w:t>
      </w:r>
    </w:p>
    <w:p>
      <w:pPr>
        <w:pStyle w:val="6"/>
        <w:shd w:val="clear" w:color="auto" w:fill="FFFFFF"/>
        <w:spacing w:before="0" w:beforeAutospacing="0" w:after="0" w:afterAutospacing="0" w:line="315" w:lineRule="atLeast"/>
        <w:ind w:left="480" w:leftChars="218" w:firstLine="0" w:firstLineChars="0"/>
        <w:jc w:val="both"/>
        <w:rPr>
          <w:rFonts w:hint="eastAsia" w:cs="Times New Roman" w:asciiTheme="minorEastAsia" w:hAnsiTheme="minorEastAsia" w:eastAsiaTheme="minorEastAsia"/>
          <w:color w:val="333333"/>
          <w:shd w:val="clear" w:color="auto" w:fill="FFFFFF"/>
        </w:rPr>
      </w:pPr>
      <w:r>
        <w:rPr>
          <w:rFonts w:hint="eastAsia" w:cs="Times New Roman" w:asciiTheme="minorEastAsia" w:hAnsiTheme="minorEastAsia" w:eastAsiaTheme="minorEastAsia"/>
          <w:color w:val="333333"/>
          <w:shd w:val="clear" w:color="auto" w:fill="FFFFFF"/>
        </w:rPr>
        <w:t>代理机构：北京江河润泽工程管理咨询有限公司</w:t>
      </w:r>
    </w:p>
    <w:p>
      <w:pPr>
        <w:pStyle w:val="6"/>
        <w:shd w:val="clear" w:color="auto" w:fill="FFFFFF"/>
        <w:spacing w:before="0" w:beforeAutospacing="0" w:after="0" w:afterAutospacing="0" w:line="315" w:lineRule="atLeast"/>
        <w:ind w:left="480" w:leftChars="218" w:firstLine="0" w:firstLineChars="0"/>
        <w:jc w:val="both"/>
        <w:rPr>
          <w:rFonts w:hint="eastAsia" w:cs="Times New Roman" w:asciiTheme="minorEastAsia" w:hAnsiTheme="minorEastAsia" w:eastAsiaTheme="minorEastAsia"/>
          <w:color w:val="333333"/>
          <w:shd w:val="clear" w:color="auto" w:fill="FFFFFF"/>
        </w:rPr>
      </w:pPr>
      <w:r>
        <w:rPr>
          <w:rFonts w:hint="eastAsia" w:cs="Times New Roman" w:asciiTheme="minorEastAsia" w:hAnsiTheme="minorEastAsia" w:eastAsiaTheme="minorEastAsia"/>
          <w:color w:val="333333"/>
          <w:shd w:val="clear" w:color="auto" w:fill="FFFFFF"/>
        </w:rPr>
        <w:t>联系人：王女士</w:t>
      </w:r>
    </w:p>
    <w:p>
      <w:pPr>
        <w:pStyle w:val="6"/>
        <w:shd w:val="clear" w:color="auto" w:fill="FFFFFF"/>
        <w:spacing w:before="0" w:beforeAutospacing="0" w:after="0" w:afterAutospacing="0" w:line="315" w:lineRule="atLeast"/>
        <w:ind w:left="480" w:leftChars="218" w:firstLine="0" w:firstLineChars="0"/>
        <w:jc w:val="both"/>
        <w:rPr>
          <w:rFonts w:hint="eastAsia" w:cs="Times New Roman" w:asciiTheme="minorEastAsia" w:hAnsiTheme="minorEastAsia" w:eastAsiaTheme="minorEastAsia"/>
          <w:color w:val="333333"/>
          <w:shd w:val="clear" w:color="auto" w:fill="FFFFFF"/>
        </w:rPr>
      </w:pPr>
      <w:r>
        <w:rPr>
          <w:rFonts w:hint="eastAsia" w:cs="Times New Roman" w:asciiTheme="minorEastAsia" w:hAnsiTheme="minorEastAsia" w:eastAsiaTheme="minorEastAsia"/>
          <w:color w:val="333333"/>
          <w:shd w:val="clear" w:color="auto" w:fill="FFFFFF"/>
        </w:rPr>
        <w:t>电  话：18623707799</w:t>
      </w:r>
    </w:p>
    <w:p>
      <w:pPr>
        <w:pStyle w:val="6"/>
        <w:shd w:val="clear" w:color="auto" w:fill="FFFFFF"/>
        <w:spacing w:before="0" w:beforeAutospacing="0" w:after="0" w:afterAutospacing="0" w:line="315" w:lineRule="atLeast"/>
        <w:ind w:left="480" w:leftChars="218" w:firstLine="0" w:firstLineChars="0"/>
        <w:jc w:val="both"/>
        <w:rPr>
          <w:rFonts w:hint="eastAsia" w:cs="Times New Roman" w:asciiTheme="minorEastAsia" w:hAnsiTheme="minorEastAsia" w:eastAsiaTheme="minorEastAsia"/>
          <w:color w:val="333333"/>
          <w:shd w:val="clear" w:color="auto" w:fill="FFFFFF"/>
        </w:rPr>
      </w:pPr>
      <w:r>
        <w:rPr>
          <w:rFonts w:hint="eastAsia" w:cs="Times New Roman" w:asciiTheme="minorEastAsia" w:hAnsiTheme="minorEastAsia" w:eastAsiaTheme="minorEastAsia"/>
          <w:color w:val="333333"/>
          <w:shd w:val="clear" w:color="auto" w:fill="FFFFFF"/>
        </w:rPr>
        <w:t>地  址：郑州市经三路与纬五路口广汇国贸B1208</w:t>
      </w:r>
    </w:p>
    <w:p>
      <w:pPr>
        <w:pStyle w:val="6"/>
        <w:shd w:val="clear" w:color="auto" w:fill="FFFFFF"/>
        <w:spacing w:before="0" w:beforeAutospacing="0" w:after="0" w:afterAutospacing="0" w:line="315" w:lineRule="atLeast"/>
        <w:ind w:left="480" w:hanging="480" w:hangingChars="200"/>
        <w:jc w:val="both"/>
        <w:rPr>
          <w:rFonts w:cs="Times New Roman" w:asciiTheme="minorEastAsia" w:hAnsiTheme="minorEastAsia" w:eastAsiaTheme="minorEastAsia"/>
        </w:rPr>
      </w:pPr>
      <w:r>
        <w:rPr>
          <w:rFonts w:hint="eastAsia" w:cs="Times New Roman" w:asciiTheme="minorEastAsia" w:hAnsiTheme="minorEastAsia" w:eastAsiaTheme="minorEastAsia"/>
          <w:color w:val="333333"/>
          <w:shd w:val="clear" w:color="auto" w:fill="FFFFFF"/>
        </w:rPr>
        <w:t>六、</w:t>
      </w:r>
      <w:r>
        <w:rPr>
          <w:rFonts w:asciiTheme="minorEastAsia" w:hAnsiTheme="minorEastAsia" w:eastAsiaTheme="minorEastAsia"/>
        </w:rPr>
        <w:t>公示时间：</w:t>
      </w:r>
      <w:r>
        <w:rPr>
          <w:rFonts w:hint="eastAsia" w:asciiTheme="minorEastAsia" w:hAnsiTheme="minorEastAsia" w:eastAsiaTheme="minorEastAsia"/>
          <w:lang w:val="en-US" w:eastAsia="zh-CN"/>
        </w:rPr>
        <w:t>2018</w:t>
      </w:r>
      <w:r>
        <w:rPr>
          <w:rFonts w:asciiTheme="minorEastAsia" w:hAnsiTheme="minorEastAsia" w:eastAsiaTheme="minorEastAsia"/>
        </w:rPr>
        <w:t xml:space="preserve"> 年</w:t>
      </w:r>
      <w:r>
        <w:rPr>
          <w:rFonts w:hint="eastAsia" w:asciiTheme="minorEastAsia" w:hAnsiTheme="minorEastAsia" w:eastAsiaTheme="minorEastAsia"/>
          <w:lang w:val="en-US" w:eastAsia="zh-CN"/>
        </w:rPr>
        <w:t>8</w:t>
      </w:r>
      <w:r>
        <w:rPr>
          <w:rFonts w:asciiTheme="minorEastAsia" w:hAnsiTheme="minorEastAsia" w:eastAsiaTheme="minorEastAsia"/>
        </w:rPr>
        <w:t>月</w:t>
      </w:r>
      <w:r>
        <w:rPr>
          <w:rFonts w:hint="eastAsia" w:asciiTheme="minorEastAsia" w:hAnsiTheme="minorEastAsia" w:eastAsiaTheme="minorEastAsia"/>
          <w:lang w:val="en-US" w:eastAsia="zh-CN"/>
        </w:rPr>
        <w:t>17</w:t>
      </w:r>
      <w:r>
        <w:rPr>
          <w:rFonts w:asciiTheme="minorEastAsia" w:hAnsiTheme="minorEastAsia" w:eastAsiaTheme="minorEastAsia"/>
        </w:rPr>
        <w:t>日至</w:t>
      </w:r>
      <w:r>
        <w:rPr>
          <w:rFonts w:hint="eastAsia" w:asciiTheme="minorEastAsia" w:hAnsiTheme="minorEastAsia" w:eastAsiaTheme="minorEastAsia"/>
          <w:lang w:val="en-US" w:eastAsia="zh-CN"/>
        </w:rPr>
        <w:t>2018</w:t>
      </w:r>
      <w:r>
        <w:rPr>
          <w:rFonts w:asciiTheme="minorEastAsia" w:hAnsiTheme="minorEastAsia" w:eastAsiaTheme="minorEastAsia"/>
        </w:rPr>
        <w:t xml:space="preserve"> 年</w:t>
      </w:r>
      <w:r>
        <w:rPr>
          <w:rFonts w:hint="eastAsia" w:asciiTheme="minorEastAsia" w:hAnsiTheme="minorEastAsia" w:eastAsiaTheme="minorEastAsia"/>
          <w:lang w:val="en-US" w:eastAsia="zh-CN"/>
        </w:rPr>
        <w:t>8</w:t>
      </w:r>
      <w:r>
        <w:rPr>
          <w:rFonts w:asciiTheme="minorEastAsia" w:hAnsiTheme="minorEastAsia" w:eastAsiaTheme="minorEastAsia"/>
        </w:rPr>
        <w:t>月</w:t>
      </w:r>
      <w:r>
        <w:rPr>
          <w:rFonts w:hint="eastAsia" w:asciiTheme="minorEastAsia" w:hAnsiTheme="minorEastAsia" w:eastAsiaTheme="minorEastAsia"/>
          <w:lang w:val="en-US" w:eastAsia="zh-CN"/>
        </w:rPr>
        <w:t>17</w:t>
      </w:r>
      <w:r>
        <w:rPr>
          <w:rFonts w:asciiTheme="minorEastAsia" w:hAnsiTheme="minorEastAsia" w:eastAsiaTheme="minorEastAsia"/>
        </w:rPr>
        <w:t>日</w:t>
      </w:r>
      <w:r>
        <w:rPr>
          <w:rFonts w:hint="eastAsia" w:asciiTheme="minorEastAsia" w:hAnsiTheme="minorEastAsia" w:eastAsiaTheme="minorEastAsia"/>
        </w:rPr>
        <w:t>（一个工作日）</w:t>
      </w:r>
      <w:r>
        <w:rPr>
          <w:rFonts w:hint="eastAsia" w:cs="Times New Roman" w:asciiTheme="minorEastAsia" w:hAnsiTheme="minorEastAsia" w:eastAsiaTheme="minorEastAsia"/>
        </w:rPr>
        <w:t>   </w:t>
      </w:r>
    </w:p>
    <w:p>
      <w:pPr>
        <w:spacing w:line="220" w:lineRule="atLeast"/>
        <w:ind w:left="480" w:hanging="480" w:hangingChars="200"/>
        <w:rPr>
          <w:rFonts w:asciiTheme="minorEastAsia" w:hAnsiTheme="minorEastAsia" w:eastAsiaTheme="minorEastAsia"/>
          <w:sz w:val="24"/>
          <w:szCs w:val="24"/>
        </w:rPr>
      </w:pPr>
      <w:r>
        <w:rPr>
          <w:rFonts w:hint="eastAsia" w:asciiTheme="minorEastAsia" w:hAnsiTheme="minorEastAsia" w:eastAsiaTheme="minorEastAsia"/>
          <w:sz w:val="24"/>
          <w:szCs w:val="24"/>
        </w:rPr>
        <w:t>七、</w:t>
      </w:r>
      <w:r>
        <w:rPr>
          <w:rFonts w:asciiTheme="minorEastAsia" w:hAnsiTheme="minorEastAsia" w:eastAsiaTheme="minorEastAsia"/>
          <w:sz w:val="24"/>
          <w:szCs w:val="24"/>
        </w:rPr>
        <w:t>提出</w:t>
      </w:r>
      <w:r>
        <w:rPr>
          <w:rFonts w:hint="eastAsia" w:asciiTheme="minorEastAsia" w:hAnsiTheme="minorEastAsia" w:eastAsiaTheme="minorEastAsia"/>
          <w:sz w:val="24"/>
          <w:szCs w:val="24"/>
        </w:rPr>
        <w:t>质疑</w:t>
      </w:r>
      <w:r>
        <w:rPr>
          <w:rFonts w:asciiTheme="minorEastAsia" w:hAnsiTheme="minorEastAsia" w:eastAsiaTheme="minorEastAsia"/>
          <w:sz w:val="24"/>
          <w:szCs w:val="24"/>
        </w:rPr>
        <w:t>的渠道和方式：</w:t>
      </w:r>
      <w:r>
        <w:rPr>
          <w:rFonts w:hint="eastAsia" w:asciiTheme="minorEastAsia" w:hAnsiTheme="minorEastAsia" w:eastAsiaTheme="minorEastAsia"/>
          <w:sz w:val="24"/>
          <w:szCs w:val="24"/>
        </w:rPr>
        <w:t>若供应商对上述结果有质疑,可在中标(成交)公告发布之日起七个工作日内以书面形式向采购人提出质疑，逾期将不再受理，招标人应当自收到异议之日起7个工作日内作出答复,若质疑人对质疑处理意见有异议或者采购人未在规定的时间内作出答复的,质疑人可在规定时间内以书面形式向开封市公共资源交易管理委员会办公室提出投诉。（本网站重要文件栏中有政府采购项目质疑、投诉文本格式及要求）质疑、投诉材料递交地址:开封市市民之家6043房间（开封市公共</w:t>
      </w:r>
      <w:r>
        <w:rPr>
          <w:rFonts w:hint="eastAsia" w:asciiTheme="minorEastAsia" w:hAnsiTheme="minorEastAsia" w:eastAsiaTheme="minorEastAsia"/>
        </w:rPr>
        <w:t>资源交易</w:t>
      </w:r>
      <w:r>
        <w:rPr>
          <w:rFonts w:hint="eastAsia" w:asciiTheme="minorEastAsia" w:hAnsiTheme="minorEastAsia" w:eastAsiaTheme="minorEastAsia"/>
          <w:sz w:val="24"/>
          <w:szCs w:val="24"/>
        </w:rPr>
        <w:t>管理委员会办公室）,联系电话:0371- 23152555。</w:t>
      </w:r>
    </w:p>
    <w:p>
      <w:pPr>
        <w:pStyle w:val="6"/>
        <w:shd w:val="clear" w:color="auto" w:fill="FFFFFF"/>
        <w:spacing w:before="0" w:beforeAutospacing="0" w:after="0" w:afterAutospacing="0" w:line="315" w:lineRule="atLeast"/>
        <w:ind w:right="420"/>
        <w:rPr>
          <w:rFonts w:cs="Times New Roman" w:asciiTheme="minorEastAsia" w:hAnsiTheme="minorEastAsia" w:eastAsiaTheme="minorEastAsia"/>
        </w:rPr>
      </w:pPr>
      <w:r>
        <w:rPr>
          <w:rFonts w:hint="eastAsia" w:cs="Times New Roman" w:asciiTheme="minorEastAsia" w:hAnsiTheme="minorEastAsia" w:eastAsiaTheme="minorEastAsia"/>
          <w:color w:val="333333"/>
          <w:shd w:val="clear" w:color="auto" w:fill="FFFFFF"/>
        </w:rPr>
        <w:t>八、发布媒介：《中国采购与招标网》、《河南省政府采购网》、《开封市公共资源交易信息网》同时发布</w:t>
      </w:r>
      <w:r>
        <w:rPr>
          <w:rFonts w:cs="Arial" w:asciiTheme="minorEastAsia" w:hAnsiTheme="minorEastAsia" w:eastAsiaTheme="minorEastAsia"/>
          <w:color w:val="333333"/>
          <w:shd w:val="clear" w:color="auto" w:fill="FFFFFF"/>
        </w:rPr>
        <w:t> </w:t>
      </w:r>
    </w:p>
    <w:p>
      <w:pPr>
        <w:spacing w:line="220" w:lineRule="atLeast"/>
        <w:rPr>
          <w:rFonts w:asciiTheme="minorEastAsia" w:hAnsiTheme="minorEastAsia" w:eastAsiaTheme="minorEastAsia"/>
          <w:sz w:val="30"/>
          <w:szCs w:val="30"/>
        </w:rPr>
      </w:pPr>
    </w:p>
    <w:p>
      <w:pPr>
        <w:spacing w:line="220" w:lineRule="atLeast"/>
        <w:rPr>
          <w:rFonts w:asciiTheme="minorEastAsia" w:hAnsiTheme="minorEastAsia" w:eastAsiaTheme="minorEastAsia"/>
          <w:sz w:val="30"/>
          <w:szCs w:val="30"/>
        </w:rPr>
      </w:pPr>
    </w:p>
    <w:p>
      <w:pPr>
        <w:spacing w:line="220" w:lineRule="atLeast"/>
        <w:ind w:firstLine="4800" w:firstLineChars="1600"/>
        <w:rPr>
          <w:rFonts w:asciiTheme="minorEastAsia" w:hAnsiTheme="minorEastAsia" w:eastAsiaTheme="minorEastAsia"/>
          <w:sz w:val="30"/>
          <w:szCs w:val="30"/>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10D5A"/>
    <w:rsid w:val="00014E38"/>
    <w:rsid w:val="00020678"/>
    <w:rsid w:val="00070860"/>
    <w:rsid w:val="00073B50"/>
    <w:rsid w:val="00105FB3"/>
    <w:rsid w:val="001658F4"/>
    <w:rsid w:val="00197BBB"/>
    <w:rsid w:val="001A0FEB"/>
    <w:rsid w:val="001A51E3"/>
    <w:rsid w:val="001C3B97"/>
    <w:rsid w:val="001C7A62"/>
    <w:rsid w:val="001F55CD"/>
    <w:rsid w:val="002339B6"/>
    <w:rsid w:val="00244FB4"/>
    <w:rsid w:val="00246256"/>
    <w:rsid w:val="00263C72"/>
    <w:rsid w:val="002A233E"/>
    <w:rsid w:val="002D1BA5"/>
    <w:rsid w:val="00315E71"/>
    <w:rsid w:val="00323B43"/>
    <w:rsid w:val="00351416"/>
    <w:rsid w:val="003D37D8"/>
    <w:rsid w:val="003E1112"/>
    <w:rsid w:val="003F08A5"/>
    <w:rsid w:val="00426133"/>
    <w:rsid w:val="004358AB"/>
    <w:rsid w:val="004C5073"/>
    <w:rsid w:val="004C6FC5"/>
    <w:rsid w:val="004E20C4"/>
    <w:rsid w:val="004F5618"/>
    <w:rsid w:val="00521A12"/>
    <w:rsid w:val="00525311"/>
    <w:rsid w:val="005533A5"/>
    <w:rsid w:val="005567D6"/>
    <w:rsid w:val="00597EF1"/>
    <w:rsid w:val="005A613B"/>
    <w:rsid w:val="005B2314"/>
    <w:rsid w:val="005E2F4A"/>
    <w:rsid w:val="00601833"/>
    <w:rsid w:val="00613D3A"/>
    <w:rsid w:val="006633AC"/>
    <w:rsid w:val="00695E9A"/>
    <w:rsid w:val="006B1602"/>
    <w:rsid w:val="006D2807"/>
    <w:rsid w:val="006D62AE"/>
    <w:rsid w:val="00751B9D"/>
    <w:rsid w:val="00786CF6"/>
    <w:rsid w:val="007B078E"/>
    <w:rsid w:val="008126F8"/>
    <w:rsid w:val="00813BD8"/>
    <w:rsid w:val="0083451E"/>
    <w:rsid w:val="008806F3"/>
    <w:rsid w:val="008A6DF2"/>
    <w:rsid w:val="008B424D"/>
    <w:rsid w:val="008B7726"/>
    <w:rsid w:val="00914318"/>
    <w:rsid w:val="0097162A"/>
    <w:rsid w:val="009A0D75"/>
    <w:rsid w:val="009C2DA3"/>
    <w:rsid w:val="009C7B91"/>
    <w:rsid w:val="009F64DA"/>
    <w:rsid w:val="00A06593"/>
    <w:rsid w:val="00A2323A"/>
    <w:rsid w:val="00A36443"/>
    <w:rsid w:val="00A40D36"/>
    <w:rsid w:val="00A54DDA"/>
    <w:rsid w:val="00A723D5"/>
    <w:rsid w:val="00A82454"/>
    <w:rsid w:val="00A86651"/>
    <w:rsid w:val="00A923C7"/>
    <w:rsid w:val="00A95E15"/>
    <w:rsid w:val="00B02015"/>
    <w:rsid w:val="00B101B5"/>
    <w:rsid w:val="00B214E7"/>
    <w:rsid w:val="00B35A87"/>
    <w:rsid w:val="00B601B1"/>
    <w:rsid w:val="00B72CE3"/>
    <w:rsid w:val="00B82AD9"/>
    <w:rsid w:val="00B94CB4"/>
    <w:rsid w:val="00BB34FF"/>
    <w:rsid w:val="00BC65E5"/>
    <w:rsid w:val="00C3675C"/>
    <w:rsid w:val="00CA4FF1"/>
    <w:rsid w:val="00D31D50"/>
    <w:rsid w:val="00D36CB8"/>
    <w:rsid w:val="00D4449C"/>
    <w:rsid w:val="00DA75FB"/>
    <w:rsid w:val="00DB6099"/>
    <w:rsid w:val="00E1049F"/>
    <w:rsid w:val="00E50034"/>
    <w:rsid w:val="00E90D03"/>
    <w:rsid w:val="00ED74D6"/>
    <w:rsid w:val="00EF6AE5"/>
    <w:rsid w:val="00F22DCD"/>
    <w:rsid w:val="00FE7E20"/>
    <w:rsid w:val="00FF128E"/>
    <w:rsid w:val="19AB7971"/>
    <w:rsid w:val="1B443F45"/>
    <w:rsid w:val="78767B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7">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adjustRightInd/>
      <w:spacing w:after="120" w:afterLines="0"/>
      <w:ind w:firstLine="420"/>
      <w:jc w:val="both"/>
      <w:textAlignment w:val="auto"/>
    </w:pPr>
    <w:rPr>
      <w:rFonts w:ascii="Times New Roman"/>
      <w:kern w:val="2"/>
      <w:sz w:val="32"/>
    </w:rPr>
  </w:style>
  <w:style w:type="paragraph" w:styleId="3">
    <w:name w:val="Body Text"/>
    <w:basedOn w:val="1"/>
    <w:qFormat/>
    <w:uiPriority w:val="0"/>
    <w:rPr>
      <w:sz w:val="28"/>
    </w:rPr>
  </w:style>
  <w:style w:type="paragraph" w:styleId="4">
    <w:name w:val="footer"/>
    <w:basedOn w:val="1"/>
    <w:link w:val="11"/>
    <w:semiHidden/>
    <w:unhideWhenUsed/>
    <w:qFormat/>
    <w:uiPriority w:val="99"/>
    <w:pPr>
      <w:tabs>
        <w:tab w:val="center" w:pos="4153"/>
        <w:tab w:val="right" w:pos="8306"/>
      </w:tabs>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8">
    <w:name w:val="Hyperlink"/>
    <w:basedOn w:val="7"/>
    <w:semiHidden/>
    <w:unhideWhenUsed/>
    <w:uiPriority w:val="99"/>
    <w:rPr>
      <w:color w:val="0000FF"/>
      <w:u w:val="single"/>
    </w:rPr>
  </w:style>
  <w:style w:type="character" w:customStyle="1" w:styleId="10">
    <w:name w:val="页眉 Char"/>
    <w:basedOn w:val="7"/>
    <w:link w:val="5"/>
    <w:semiHidden/>
    <w:qFormat/>
    <w:uiPriority w:val="99"/>
    <w:rPr>
      <w:rFonts w:ascii="Tahoma" w:hAnsi="Tahoma"/>
      <w:sz w:val="18"/>
      <w:szCs w:val="18"/>
    </w:rPr>
  </w:style>
  <w:style w:type="character" w:customStyle="1" w:styleId="11">
    <w:name w:val="页脚 Char"/>
    <w:basedOn w:val="7"/>
    <w:link w:val="4"/>
    <w:semiHidden/>
    <w:qFormat/>
    <w:uiPriority w:val="99"/>
    <w:rPr>
      <w:rFonts w:ascii="Tahoma" w:hAnsi="Tahoma"/>
      <w:sz w:val="18"/>
      <w:szCs w:val="18"/>
    </w:rPr>
  </w:style>
  <w:style w:type="character" w:customStyle="1" w:styleId="12">
    <w:name w:val="apple-converted-space"/>
    <w:basedOn w:val="7"/>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102</Words>
  <Characters>582</Characters>
  <Lines>4</Lines>
  <Paragraphs>1</Paragraphs>
  <TotalTime>0</TotalTime>
  <ScaleCrop>false</ScaleCrop>
  <LinksUpToDate>false</LinksUpToDate>
  <CharactersWithSpaces>683</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2018-03-14T08:12:00Z</dcterms:created>
  <dc:creator>Administrator</dc:creator>
  <cp:lastModifiedBy>北京江河润泽工程管理咨询有限公司:北京江河润泽工程管理咨询有限公司</cp:lastModifiedBy>
  <cp:lastPrinted>2018-03-12T08:49:00Z</cp:lastPrinted>
  <dcterms:modified xsi:type="dcterms:W3CDTF">2018-08-16T01:21:30Z</dcterms:modified>
  <cp:revision>214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