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ascii="宋体" w:hAns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2018年开封市城乡一体化示范区路灯维修项目通知</w:t>
      </w:r>
    </w:p>
    <w:p>
      <w:pPr>
        <w:widowControl/>
        <w:shd w:val="clear" w:color="auto" w:fill="FFFFFF"/>
        <w:spacing w:line="532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各投标单位：</w:t>
      </w:r>
    </w:p>
    <w:p>
      <w:pPr>
        <w:widowControl/>
        <w:shd w:val="clear" w:color="auto" w:fill="FFFFFF"/>
        <w:spacing w:line="480" w:lineRule="auto"/>
        <w:ind w:firstLine="56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1、由于检察机关不再出具纸质“检查机关查询行贿犯罪档案结果告知函”，现将招标文件“第三章 评标办法 评标办法前附表2.1.2中......</w:t>
      </w:r>
    </w:p>
    <w:tbl>
      <w:tblPr>
        <w:tblStyle w:val="4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383"/>
        <w:gridCol w:w="2379"/>
        <w:gridCol w:w="3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8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84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条款号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3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2.1.2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84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资格评审标准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84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行贿犯罪档案查询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84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投标人需通过检察机关行贿犯罪档案查询（查询对象包括法人、法定代表人和拟派项目经理，近三年内不得有行贿犯罪记录）</w:t>
            </w: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取消。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2、招标文件中与之相关查询行贿犯罪档案结果告知函要求的均取消。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3、联系方式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0" w:name="_Toc13712"/>
      <w:bookmarkStart w:id="1" w:name="_Toc30023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招标人：</w:t>
      </w:r>
      <w:bookmarkEnd w:id="0"/>
      <w:bookmarkEnd w:id="1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开封市城乡一体化示范区城市管理局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地址：开封市金明东街39号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2" w:name="_Toc340837999"/>
      <w:bookmarkStart w:id="3" w:name="_Toc340837704"/>
      <w:bookmarkStart w:id="4" w:name="_Toc18638"/>
      <w:bookmarkStart w:id="5" w:name="_Toc1527"/>
      <w:bookmarkStart w:id="6" w:name="_Toc340823178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联系人：刘先生</w:t>
      </w:r>
      <w:bookmarkEnd w:id="2"/>
      <w:bookmarkEnd w:id="3"/>
      <w:bookmarkEnd w:id="4"/>
      <w:bookmarkEnd w:id="5"/>
      <w:bookmarkEnd w:id="6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7" w:name="_Toc7822"/>
      <w:bookmarkStart w:id="8" w:name="_Toc31099"/>
      <w:bookmarkStart w:id="9" w:name="_Toc340838000"/>
      <w:bookmarkStart w:id="10" w:name="_Toc340837705"/>
      <w:bookmarkStart w:id="11" w:name="_Toc340823179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电  话：</w:t>
      </w:r>
      <w:bookmarkEnd w:id="7"/>
      <w:bookmarkEnd w:id="8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13839963080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18" w:name="_GoBack"/>
      <w:bookmarkEnd w:id="18"/>
    </w:p>
    <w:bookmarkEnd w:id="9"/>
    <w:bookmarkEnd w:id="10"/>
    <w:bookmarkEnd w:id="11"/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12" w:name="_Toc3088"/>
      <w:bookmarkStart w:id="13" w:name="_Toc5341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招标代理机构：</w:t>
      </w:r>
      <w:bookmarkEnd w:id="12"/>
      <w:bookmarkEnd w:id="13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河南万和工程管理有限公司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地址：郑州市金水区黄河路中州大道金成时代广场12号楼1503室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14" w:name="_Toc24484"/>
      <w:bookmarkStart w:id="15" w:name="_Toc27881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 xml:space="preserve">联系人： </w:t>
      </w:r>
      <w:bookmarkEnd w:id="14"/>
      <w:bookmarkEnd w:id="15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 xml:space="preserve">杜先生  </w:t>
      </w:r>
    </w:p>
    <w:p>
      <w:pPr>
        <w:widowControl/>
        <w:shd w:val="clear" w:color="auto" w:fill="FFFFFF"/>
        <w:spacing w:line="480" w:lineRule="auto"/>
        <w:ind w:firstLine="228" w:firstLineChars="100"/>
        <w:jc w:val="left"/>
        <w:rPr>
          <w:rFonts w:ascii="宋体" w:hAnsi="宋体" w:eastAsia="宋体" w:cs="Arial"/>
          <w:color w:val="000000"/>
          <w:spacing w:val="-6"/>
          <w:kern w:val="0"/>
          <w:sz w:val="24"/>
          <w:szCs w:val="24"/>
        </w:rPr>
      </w:pPr>
      <w:bookmarkStart w:id="16" w:name="_Toc2767"/>
      <w:bookmarkStart w:id="17" w:name="_Toc3806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联系电话：</w:t>
      </w:r>
      <w:bookmarkEnd w:id="16"/>
      <w:bookmarkEnd w:id="17"/>
      <w:r>
        <w:rPr>
          <w:rFonts w:hint="eastAsia" w:ascii="宋体" w:hAnsi="宋体" w:eastAsia="宋体" w:cs="Arial"/>
          <w:color w:val="000000"/>
          <w:spacing w:val="-6"/>
          <w:kern w:val="0"/>
          <w:sz w:val="24"/>
          <w:szCs w:val="24"/>
        </w:rPr>
        <w:t>0371-22026663  18503781415</w:t>
      </w:r>
    </w:p>
    <w:p>
      <w:pPr>
        <w:widowControl/>
        <w:shd w:val="clear" w:color="auto" w:fill="FFFFFF"/>
        <w:spacing w:line="480" w:lineRule="auto"/>
        <w:ind w:firstLine="240" w:firstLineChars="1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690"/>
    <w:rsid w:val="00566690"/>
    <w:rsid w:val="005D31B1"/>
    <w:rsid w:val="00E14E3F"/>
    <w:rsid w:val="384A6535"/>
    <w:rsid w:val="7C0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6</TotalTime>
  <ScaleCrop>false</ScaleCrop>
  <LinksUpToDate>false</LinksUpToDate>
  <CharactersWithSpaces>403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2018-08-10T08:23:00Z</dcterms:created>
  <dc:creator>河南万和工程管理有限公司:河南万和工程管理有限公司</dc:creator>
  <cp:lastModifiedBy>  河南恒信</cp:lastModifiedBy>
  <cp:lastPrinted>2018-08-10T08:29:44Z</cp:lastPrinted>
  <dcterms:modified xsi:type="dcterms:W3CDTF">2018-08-10T08:30:11Z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