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开封市公共资源交易中心</w:t>
      </w:r>
    </w:p>
    <w:p>
      <w:pPr>
        <w:spacing w:line="220" w:lineRule="atLeast"/>
        <w:ind w:firstLine="2400" w:firstLineChars="7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中标候选人公示内容文本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服务</w:t>
      </w:r>
      <w:r>
        <w:rPr>
          <w:rFonts w:hint="eastAsia" w:asciiTheme="minorEastAsia" w:hAnsiTheme="minorEastAsia" w:eastAsiaTheme="minorEastAsia"/>
          <w:sz w:val="24"/>
          <w:szCs w:val="24"/>
        </w:rPr>
        <w:t>类）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562" w:firstLineChars="200"/>
        <w:jc w:val="center"/>
        <w:rPr>
          <w:rFonts w:cs="Times New Roman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b/>
          <w:bCs/>
          <w:sz w:val="28"/>
          <w:szCs w:val="28"/>
        </w:rPr>
        <w:t>开封市新宋路（工农路至护城堤）道路排水工程设计项目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000000"/>
          <w:u w:val="single"/>
        </w:rPr>
        <w:t>（中金泰富工程管理有限公司）</w:t>
      </w:r>
      <w:r>
        <w:rPr>
          <w:rFonts w:hint="eastAsia" w:asciiTheme="minorEastAsia" w:hAnsiTheme="minorEastAsia" w:eastAsiaTheme="minorEastAsia"/>
          <w:color w:val="000000"/>
        </w:rPr>
        <w:t>受</w:t>
      </w:r>
      <w:r>
        <w:rPr>
          <w:rFonts w:hint="eastAsia" w:asciiTheme="minorEastAsia" w:hAnsiTheme="minorEastAsia" w:eastAsiaTheme="minorEastAsia"/>
          <w:color w:val="000000"/>
          <w:u w:val="single"/>
        </w:rPr>
        <w:t>（开封市城市管理局</w:t>
      </w:r>
      <w:r>
        <w:rPr>
          <w:rFonts w:hint="eastAsia" w:asciiTheme="minorEastAsia" w:hAnsiTheme="minorEastAsia" w:eastAsiaTheme="minorEastAsia"/>
          <w:color w:val="000000"/>
          <w:u w:val="single"/>
          <w:lang w:val="en-US"/>
        </w:rPr>
        <w:t>(</w:t>
      </w:r>
      <w:r>
        <w:rPr>
          <w:rFonts w:hint="eastAsia" w:asciiTheme="minorEastAsia" w:hAnsiTheme="minorEastAsia" w:eastAsiaTheme="minorEastAsia"/>
          <w:color w:val="000000"/>
          <w:u w:val="single"/>
        </w:rPr>
        <w:t>开封市城市综合执法局</w:t>
      </w:r>
      <w:r>
        <w:rPr>
          <w:rFonts w:hint="eastAsia" w:asciiTheme="minorEastAsia" w:hAnsiTheme="minorEastAsia" w:eastAsiaTheme="minorEastAsia"/>
          <w:color w:val="000000"/>
          <w:u w:val="single"/>
          <w:lang w:val="en-US"/>
        </w:rPr>
        <w:t>)</w:t>
      </w:r>
      <w:r>
        <w:rPr>
          <w:rFonts w:hint="eastAsia" w:asciiTheme="minorEastAsia" w:hAnsiTheme="minorEastAsia" w:eastAsiaTheme="minorEastAsia"/>
          <w:color w:val="000000"/>
        </w:rPr>
        <w:t>的委托，就</w:t>
      </w:r>
      <w:r>
        <w:rPr>
          <w:rFonts w:hint="eastAsia" w:asciiTheme="minorEastAsia" w:hAnsiTheme="minorEastAsia" w:eastAsiaTheme="minorEastAsia"/>
          <w:color w:val="000000"/>
          <w:u w:val="single"/>
        </w:rPr>
        <w:t>开封市新宋路（工农路至护城堤）道路排水工程设计项目</w:t>
      </w:r>
      <w:r>
        <w:rPr>
          <w:rFonts w:hint="eastAsia" w:asciiTheme="minorEastAsia" w:hAnsiTheme="minorEastAsia" w:eastAsiaTheme="minorEastAsia"/>
          <w:color w:val="000000"/>
        </w:rPr>
        <w:t>进行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公开招标</w:t>
      </w:r>
      <w:r>
        <w:rPr>
          <w:rFonts w:hint="eastAsia" w:asciiTheme="minorEastAsia" w:hAnsiTheme="minorEastAsia" w:eastAsiaTheme="minorEastAsia"/>
          <w:color w:val="000000"/>
        </w:rPr>
        <w:t>。评标委员会按规定程序进行了评审，经招标人确认，现就本次中标候选人公示如下：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项目名称：开封市新宋路（工农路至护城堤）道路排水工程设计项目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项目编号：汴财招（</w:t>
      </w:r>
      <w:r>
        <w:rPr>
          <w:rFonts w:hint="eastAsia" w:cs="Times New Roman" w:asciiTheme="minorEastAsia" w:hAnsiTheme="minorEastAsia" w:eastAsiaTheme="minorEastAsia"/>
          <w:lang w:val="en-US"/>
        </w:rPr>
        <w:t>2018</w:t>
      </w:r>
      <w:r>
        <w:rPr>
          <w:rFonts w:hint="eastAsia" w:cs="Times New Roman" w:asciiTheme="minorEastAsia" w:hAnsiTheme="minorEastAsia" w:eastAsiaTheme="minorEastAsia"/>
        </w:rPr>
        <w:t>）</w:t>
      </w:r>
      <w:r>
        <w:rPr>
          <w:rFonts w:hint="eastAsia" w:cs="Times New Roman" w:asciiTheme="minorEastAsia" w:hAnsiTheme="minorEastAsia" w:eastAsiaTheme="minorEastAsia"/>
          <w:lang w:val="en-US"/>
        </w:rPr>
        <w:t>104</w:t>
      </w:r>
      <w:r>
        <w:rPr>
          <w:rFonts w:hint="eastAsia" w:cs="Times New Roman" w:asciiTheme="minorEastAsia" w:hAnsiTheme="minorEastAsia" w:eastAsiaTheme="minorEastAsia"/>
        </w:rPr>
        <w:t>号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资金来源：财政资金</w: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合同估算价：约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98.9</w:t>
      </w:r>
      <w:r>
        <w:rPr>
          <w:rFonts w:hint="eastAsia" w:cs="Times New Roman" w:asciiTheme="minorEastAsia" w:hAnsiTheme="minorEastAsia" w:eastAsiaTheme="minorEastAsia"/>
        </w:rPr>
        <w:t>万元</w: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招标方式：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公开招标</w:t>
      </w:r>
      <w:r>
        <w:rPr>
          <w:rFonts w:hint="eastAsia" w:cs="Times New Roman" w:asciiTheme="minorEastAsia" w:hAnsiTheme="minorEastAsia" w:eastAsiaTheme="minorEastAsia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招标范围：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招标文件中设计范围内的施工图设计及相关配套服务。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eastAsia="zh-CN"/>
        </w:rPr>
      </w:pPr>
      <w:r>
        <w:rPr>
          <w:rFonts w:hint="eastAsia" w:cs="Times New Roman" w:asciiTheme="minorEastAsia" w:hAnsiTheme="minorEastAsia" w:eastAsiaTheme="minorEastAsia"/>
        </w:rPr>
        <w:t>监督部门：</w:t>
      </w:r>
      <w:r>
        <w:rPr>
          <w:rFonts w:hint="eastAsia" w:cs="Times New Roman" w:asciiTheme="minorEastAsia" w:hAnsiTheme="minorEastAsia" w:eastAsiaTheme="minorEastAsia"/>
          <w:lang w:eastAsia="zh-CN"/>
        </w:rPr>
        <w:t>开封市采购办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二、开标时间：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2018年7月31日9时30分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评标时间：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2018年7月31日12时00分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>三、评标情况</w:t>
      </w:r>
      <w:r>
        <w:rPr>
          <w:rFonts w:hint="eastAsia" w:cs="Times New Roman" w:asciiTheme="minorEastAsia" w:hAnsiTheme="minorEastAsia" w:eastAsiaTheme="minorEastAsia"/>
          <w:lang w:eastAsia="zh-CN"/>
        </w:rPr>
        <w:t>：无废标</w:t>
      </w:r>
      <w:r>
        <w:rPr>
          <w:rFonts w:hint="eastAsia" w:cs="Times New Roman" w:asciiTheme="minorEastAsia" w:hAnsiTheme="minorEastAsia" w:eastAsiaTheme="minorEastAsia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四、标段划分情况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</w:t>
      </w:r>
      <w:r>
        <w:rPr>
          <w:rFonts w:hint="eastAsia" w:cs="Times New Roman" w:asciiTheme="minorEastAsia" w:hAnsiTheme="minorEastAsia" w:eastAsiaTheme="minorEastAsia"/>
        </w:rPr>
        <w:t>开封市新宋路（工农路至护城堤）道路排水工程设计项目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质量要求：达到国家及地方现行规范与标准要求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资格能力要求：需具备工程设计综合甲级资质或同时具备市政行业（道路工程）设计专业甲级资质和市政行业（排水工程）设计专业乙级及以上资质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工期要求：合同签订后，施工图</w:t>
      </w:r>
      <w:r>
        <w:rPr>
          <w:rFonts w:hint="eastAsia" w:cs="Times New Roman" w:asciiTheme="minorEastAsia" w:hAnsiTheme="minorEastAsia" w:eastAsiaTheme="minorEastAsia"/>
          <w:color w:val="333333"/>
          <w:u w:val="single"/>
          <w:shd w:val="clear" w:color="auto" w:fill="FFFFFF"/>
          <w:lang w:val="en-US"/>
        </w:rPr>
        <w:t>15</w:t>
      </w:r>
      <w:r>
        <w:rPr>
          <w:rFonts w:hint="eastAsia" w:cs="Times New Roman" w:asciiTheme="minorEastAsia" w:hAnsiTheme="minorEastAsia" w:eastAsiaTheme="minorEastAsia"/>
          <w:color w:val="333333"/>
          <w:u w:val="single"/>
          <w:shd w:val="clear" w:color="auto" w:fill="FFFFFF"/>
        </w:rPr>
        <w:t>日历天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完成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费率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2.6%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hint="eastAsia" w:cs="Times New Roman" w:asciiTheme="minorEastAsia" w:hAnsiTheme="minorEastAsia" w:eastAsiaTheme="minorEastAsia"/>
          <w:b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</w:t>
      </w:r>
      <w:r>
        <w:rPr>
          <w:rFonts w:hint="eastAsia" w:cs="Times New Roman" w:asciiTheme="minorEastAsia" w:hAnsiTheme="minorEastAsia" w:eastAsiaTheme="minorEastAsia"/>
          <w:b/>
          <w:color w:val="333333"/>
          <w:lang w:val="en-US" w:eastAsia="zh-CN"/>
        </w:rPr>
        <w:t>开封市市政工程设计研究有限公司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资格能力条件：市政行业（道路工程）设计专业甲级资质和市政行业（排水工程）设计专业乙级资质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费率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：2.4 %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达到国家及地方现行规范与标准要求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设计周期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合同签订后，施工图15日历天完成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项目负责人姓名：孙涛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eastAsiaTheme="minorEastAsia"/>
          <w:spacing w:val="1"/>
          <w:kern w:val="0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eastAsiaTheme="minorEastAsia"/>
          <w:spacing w:val="1"/>
          <w:kern w:val="0"/>
          <w:lang w:val="en-US" w:eastAsia="zh-CN"/>
        </w:rPr>
        <w:t>高级工程师资格证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B02160900037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</w:t>
      </w:r>
      <w:r>
        <w:rPr>
          <w:rFonts w:hint="eastAsia" w:cs="Times New Roman" w:asciiTheme="minorEastAsia" w:hAnsiTheme="minorEastAsia" w:eastAsiaTheme="minorEastAsia"/>
          <w:b/>
          <w:color w:val="333333"/>
          <w:lang w:val="en-US" w:eastAsia="zh-CN"/>
        </w:rPr>
        <w:t>安阳市市政设计研究院有限责任公司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资格能力条件：市政行业（道路工程）设计专业甲级资质和市政行业设计专业乙级资质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费率</w:t>
      </w:r>
      <w:r>
        <w:rPr>
          <w:rFonts w:hint="eastAsia" w:cs="Times New Roman" w:asciiTheme="minorEastAsia" w:hAnsiTheme="minorEastAsia" w:eastAsiaTheme="minorEastAsia"/>
          <w:color w:val="333333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2.42%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达到国家及地方现行规范与标准要求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设计周期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合同签订后，施工图15日历天完成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项目负责人姓名：</w:t>
      </w:r>
      <w:r>
        <w:rPr>
          <w:rFonts w:hint="eastAsia" w:ascii="宋体" w:hAnsi="宋体"/>
          <w:sz w:val="24"/>
          <w:szCs w:val="24"/>
        </w:rPr>
        <w:t>董丽敏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eastAsiaTheme="minorEastAsia"/>
          <w:spacing w:val="1"/>
          <w:kern w:val="0"/>
          <w:lang w:val="en-US" w:eastAsia="zh-CN"/>
        </w:rPr>
        <w:t>高级工程师资格证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B09170900064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第三中标候选人全称：河南中科建筑规划设计有限公司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资格能力条件：市政行业（道路工程）设计专业甲级资质和市政行业设计专业乙级资质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Fonts w:hint="eastAsia" w:cs="Times New Roman" w:asciiTheme="minorEastAsia" w:hAnsiTheme="minorEastAsia" w:eastAsiaTheme="minorEastAsia"/>
          <w:color w:val="333333"/>
        </w:rPr>
        <w:t>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费率</w:t>
      </w:r>
      <w:r>
        <w:rPr>
          <w:rFonts w:hint="eastAsia" w:cs="Times New Roman" w:asciiTheme="minorEastAsia" w:hAnsiTheme="minorEastAsia" w:eastAsiaTheme="minorEastAsia"/>
          <w:color w:val="333333"/>
        </w:rPr>
        <w:t>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2.44%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达到国家及地方现行规范与标准要求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Style w:val="15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设计周期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szCs w:val="24"/>
          <w:shd w:val="clear" w:color="auto" w:fill="FFFFFF"/>
        </w:rPr>
        <w:t>合同签订后，施工图15日历天完成</w:t>
      </w:r>
      <w:r>
        <w:rPr>
          <w:rFonts w:hint="eastAsia" w:cs="Times New Roman" w:asciiTheme="minorEastAsia" w:hAnsiTheme="minorEastAsia" w:eastAsiaTheme="minorEastAsia"/>
          <w:color w:val="333333"/>
        </w:rPr>
        <w:t>     </w:t>
      </w:r>
      <w:r>
        <w:rPr>
          <w:rStyle w:val="15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项目负责人姓名：赵起龙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eastAsiaTheme="minorEastAsia"/>
          <w:spacing w:val="1"/>
          <w:kern w:val="0"/>
          <w:lang w:val="en-US" w:eastAsia="zh-CN"/>
        </w:rPr>
        <w:t>高级工程师资格证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B01170900460</w:t>
      </w:r>
    </w:p>
    <w:p>
      <w:pPr>
        <w:pStyle w:val="6"/>
        <w:shd w:val="clear" w:color="auto" w:fill="FFFFFF"/>
        <w:spacing w:before="0" w:beforeAutospacing="0" w:after="0" w:afterAutospacing="0" w:line="315" w:lineRule="atLeast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五、联系方式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招标人：开封市城市管理局(开封市城市综合执法局)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地 址：河南省开封市迎宾路2号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联系人及联系方式：苏先生  0371-23933581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招标代理机构：中金泰富工程管理有限公司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联系人及联系方式：温女士 15637810573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地  址：河南省开封市晋安路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Times New Roman" w:asciiTheme="minorEastAsia" w:hAnsiTheme="minorEastAsia" w:eastAsiaTheme="minorEastAsia"/>
        </w:rPr>
        <w:t>六、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6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  <w:r>
        <w:rPr>
          <w:rFonts w:cs="Arial" w:asciiTheme="minorEastAsia" w:hAnsiTheme="minorEastAsia" w:eastAsiaTheme="minorEastAsia"/>
          <w:color w:val="333333"/>
        </w:rPr>
        <w:br w:type="textWrapping"/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七、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/>
        </w:rPr>
        <w:t>资源交易</w:t>
      </w:r>
      <w:r>
        <w:rPr>
          <w:rFonts w:hint="eastAsia" w:asciiTheme="minorEastAsia" w:hAnsiTheme="minorEastAsia" w:eastAsiaTheme="minorEastAsia"/>
          <w:sz w:val="24"/>
          <w:szCs w:val="24"/>
        </w:rPr>
        <w:t>管理委员会办公室）,联系电话:0371-23152555。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八、发布媒介：《中国招标投标公共服务平台》、《河南省政府采购网》、《开封市公共资源交易信息网》同时发布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1BE63209"/>
    <w:rsid w:val="1EEC21A5"/>
    <w:rsid w:val="341D0F81"/>
    <w:rsid w:val="4EA93EF1"/>
    <w:rsid w:val="681C41D3"/>
    <w:rsid w:val="6B170C13"/>
    <w:rsid w:val="73F11725"/>
    <w:rsid w:val="78C4573D"/>
    <w:rsid w:val="7FB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250"/>
      </w:tabs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qFormat/>
    <w:uiPriority w:val="0"/>
    <w:pPr>
      <w:tabs>
        <w:tab w:val="left" w:pos="5250"/>
      </w:tabs>
    </w:pPr>
    <w:rPr>
      <w:sz w:val="2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sz w:val="16"/>
      <w:szCs w:val="1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000000"/>
      <w:sz w:val="16"/>
      <w:szCs w:val="16"/>
      <w:u w:val="none"/>
    </w:rPr>
  </w:style>
  <w:style w:type="character" w:customStyle="1" w:styleId="13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apple-converted-space"/>
    <w:basedOn w:val="7"/>
    <w:qFormat/>
    <w:uiPriority w:val="0"/>
  </w:style>
  <w:style w:type="paragraph" w:customStyle="1" w:styleId="16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7">
    <w:name w:val="l_8"/>
    <w:basedOn w:val="7"/>
    <w:qFormat/>
    <w:uiPriority w:val="0"/>
  </w:style>
  <w:style w:type="character" w:customStyle="1" w:styleId="18">
    <w:name w:val="l_3"/>
    <w:basedOn w:val="7"/>
    <w:qFormat/>
    <w:uiPriority w:val="0"/>
  </w:style>
  <w:style w:type="character" w:customStyle="1" w:styleId="19">
    <w:name w:val="icon_xglc"/>
    <w:basedOn w:val="7"/>
    <w:qFormat/>
    <w:uiPriority w:val="0"/>
  </w:style>
  <w:style w:type="character" w:customStyle="1" w:styleId="20">
    <w:name w:val="close"/>
    <w:basedOn w:val="7"/>
    <w:qFormat/>
    <w:uiPriority w:val="0"/>
  </w:style>
  <w:style w:type="character" w:customStyle="1" w:styleId="21">
    <w:name w:val="focus2"/>
    <w:basedOn w:val="7"/>
    <w:qFormat/>
    <w:uiPriority w:val="0"/>
    <w:rPr>
      <w:b/>
      <w:color w:val="000000"/>
    </w:rPr>
  </w:style>
  <w:style w:type="character" w:customStyle="1" w:styleId="22">
    <w:name w:val="color_cdyy"/>
    <w:basedOn w:val="7"/>
    <w:qFormat/>
    <w:uiPriority w:val="0"/>
    <w:rPr>
      <w:color w:val="FFFFFF"/>
      <w:bdr w:val="single" w:color="FFFFFF" w:sz="4" w:space="0"/>
    </w:rPr>
  </w:style>
  <w:style w:type="character" w:customStyle="1" w:styleId="23">
    <w:name w:val="searchclose"/>
    <w:basedOn w:val="7"/>
    <w:qFormat/>
    <w:uiPriority w:val="0"/>
  </w:style>
  <w:style w:type="character" w:customStyle="1" w:styleId="24">
    <w:name w:val="searchopen"/>
    <w:basedOn w:val="7"/>
    <w:qFormat/>
    <w:uiPriority w:val="0"/>
  </w:style>
  <w:style w:type="character" w:customStyle="1" w:styleId="25">
    <w:name w:val="icon_cxktbr"/>
    <w:basedOn w:val="7"/>
    <w:qFormat/>
    <w:uiPriority w:val="0"/>
  </w:style>
  <w:style w:type="character" w:customStyle="1" w:styleId="26">
    <w:name w:val="icon_gzkj"/>
    <w:basedOn w:val="7"/>
    <w:qFormat/>
    <w:uiPriority w:val="0"/>
  </w:style>
  <w:style w:type="character" w:customStyle="1" w:styleId="27">
    <w:name w:val="l_15"/>
    <w:basedOn w:val="7"/>
    <w:qFormat/>
    <w:uiPriority w:val="0"/>
  </w:style>
  <w:style w:type="character" w:customStyle="1" w:styleId="28">
    <w:name w:val="l_151"/>
    <w:basedOn w:val="7"/>
    <w:qFormat/>
    <w:uiPriority w:val="0"/>
  </w:style>
  <w:style w:type="character" w:customStyle="1" w:styleId="29">
    <w:name w:val="l_0"/>
    <w:basedOn w:val="7"/>
    <w:qFormat/>
    <w:uiPriority w:val="0"/>
  </w:style>
  <w:style w:type="character" w:customStyle="1" w:styleId="30">
    <w:name w:val="l_01"/>
    <w:basedOn w:val="7"/>
    <w:qFormat/>
    <w:uiPriority w:val="0"/>
  </w:style>
  <w:style w:type="character" w:customStyle="1" w:styleId="31">
    <w:name w:val="icon_dljg"/>
    <w:basedOn w:val="7"/>
    <w:qFormat/>
    <w:uiPriority w:val="0"/>
  </w:style>
  <w:style w:type="character" w:customStyle="1" w:styleId="32">
    <w:name w:val="icon_cxkcyry"/>
    <w:basedOn w:val="7"/>
    <w:qFormat/>
    <w:uiPriority w:val="0"/>
  </w:style>
  <w:style w:type="character" w:customStyle="1" w:styleId="33">
    <w:name w:val="l_12"/>
    <w:basedOn w:val="7"/>
    <w:qFormat/>
    <w:uiPriority w:val="0"/>
  </w:style>
  <w:style w:type="character" w:customStyle="1" w:styleId="34">
    <w:name w:val="menutitle10"/>
    <w:basedOn w:val="7"/>
    <w:qFormat/>
    <w:uiPriority w:val="0"/>
    <w:rPr>
      <w:color w:val="333333"/>
      <w:sz w:val="19"/>
      <w:szCs w:val="19"/>
    </w:rPr>
  </w:style>
  <w:style w:type="character" w:customStyle="1" w:styleId="35">
    <w:name w:val="menutitle11"/>
    <w:basedOn w:val="7"/>
    <w:qFormat/>
    <w:uiPriority w:val="0"/>
    <w:rPr>
      <w:color w:val="333333"/>
      <w:sz w:val="19"/>
      <w:szCs w:val="19"/>
    </w:rPr>
  </w:style>
  <w:style w:type="character" w:customStyle="1" w:styleId="36">
    <w:name w:val="swapimg4"/>
    <w:basedOn w:val="7"/>
    <w:qFormat/>
    <w:uiPriority w:val="0"/>
  </w:style>
  <w:style w:type="character" w:customStyle="1" w:styleId="37">
    <w:name w:val="swapimg5"/>
    <w:basedOn w:val="7"/>
    <w:qFormat/>
    <w:uiPriority w:val="0"/>
  </w:style>
  <w:style w:type="character" w:customStyle="1" w:styleId="38">
    <w:name w:val="icon_lzrz"/>
    <w:basedOn w:val="7"/>
    <w:qFormat/>
    <w:uiPriority w:val="0"/>
  </w:style>
  <w:style w:type="character" w:customStyle="1" w:styleId="39">
    <w:name w:val="icon_xzry"/>
    <w:basedOn w:val="7"/>
    <w:qFormat/>
    <w:uiPriority w:val="0"/>
  </w:style>
  <w:style w:type="character" w:customStyle="1" w:styleId="40">
    <w:name w:val="m-text"/>
    <w:basedOn w:val="7"/>
    <w:qFormat/>
    <w:uiPriority w:val="0"/>
  </w:style>
  <w:style w:type="character" w:customStyle="1" w:styleId="41">
    <w:name w:val="l_1"/>
    <w:basedOn w:val="7"/>
    <w:qFormat/>
    <w:uiPriority w:val="0"/>
  </w:style>
  <w:style w:type="character" w:customStyle="1" w:styleId="42">
    <w:name w:val="l_11"/>
    <w:basedOn w:val="7"/>
    <w:qFormat/>
    <w:uiPriority w:val="0"/>
  </w:style>
  <w:style w:type="character" w:customStyle="1" w:styleId="43">
    <w:name w:val="l_2"/>
    <w:basedOn w:val="7"/>
    <w:qFormat/>
    <w:uiPriority w:val="0"/>
  </w:style>
  <w:style w:type="character" w:customStyle="1" w:styleId="44">
    <w:name w:val="l_21"/>
    <w:basedOn w:val="7"/>
    <w:qFormat/>
    <w:uiPriority w:val="0"/>
  </w:style>
  <w:style w:type="character" w:customStyle="1" w:styleId="45">
    <w:name w:val="l_4"/>
    <w:basedOn w:val="7"/>
    <w:qFormat/>
    <w:uiPriority w:val="0"/>
  </w:style>
  <w:style w:type="character" w:customStyle="1" w:styleId="46">
    <w:name w:val="l_41"/>
    <w:basedOn w:val="7"/>
    <w:qFormat/>
    <w:uiPriority w:val="0"/>
  </w:style>
  <w:style w:type="character" w:customStyle="1" w:styleId="47">
    <w:name w:val="l_6"/>
    <w:basedOn w:val="7"/>
    <w:qFormat/>
    <w:uiPriority w:val="0"/>
  </w:style>
  <w:style w:type="character" w:customStyle="1" w:styleId="48">
    <w:name w:val="l_61"/>
    <w:basedOn w:val="7"/>
    <w:qFormat/>
    <w:uiPriority w:val="0"/>
  </w:style>
  <w:style w:type="character" w:customStyle="1" w:styleId="49">
    <w:name w:val="l_7"/>
    <w:basedOn w:val="7"/>
    <w:qFormat/>
    <w:uiPriority w:val="0"/>
  </w:style>
  <w:style w:type="character" w:customStyle="1" w:styleId="50">
    <w:name w:val="l_71"/>
    <w:basedOn w:val="7"/>
    <w:uiPriority w:val="0"/>
  </w:style>
  <w:style w:type="character" w:customStyle="1" w:styleId="51">
    <w:name w:val="l_5"/>
    <w:basedOn w:val="7"/>
    <w:uiPriority w:val="0"/>
  </w:style>
  <w:style w:type="character" w:customStyle="1" w:styleId="52">
    <w:name w:val="l_51"/>
    <w:basedOn w:val="7"/>
    <w:uiPriority w:val="0"/>
  </w:style>
  <w:style w:type="character" w:customStyle="1" w:styleId="53">
    <w:name w:val="l_9"/>
    <w:basedOn w:val="7"/>
    <w:uiPriority w:val="0"/>
  </w:style>
  <w:style w:type="character" w:customStyle="1" w:styleId="54">
    <w:name w:val="l_91"/>
    <w:basedOn w:val="7"/>
    <w:uiPriority w:val="0"/>
  </w:style>
  <w:style w:type="character" w:customStyle="1" w:styleId="55">
    <w:name w:val="l_10"/>
    <w:basedOn w:val="7"/>
    <w:uiPriority w:val="0"/>
  </w:style>
  <w:style w:type="character" w:customStyle="1" w:styleId="56">
    <w:name w:val="l_101"/>
    <w:basedOn w:val="7"/>
    <w:uiPriority w:val="0"/>
  </w:style>
  <w:style w:type="character" w:customStyle="1" w:styleId="57">
    <w:name w:val="l_111"/>
    <w:basedOn w:val="7"/>
    <w:uiPriority w:val="0"/>
  </w:style>
  <w:style w:type="character" w:customStyle="1" w:styleId="58">
    <w:name w:val="l_112"/>
    <w:basedOn w:val="7"/>
    <w:uiPriority w:val="0"/>
  </w:style>
  <w:style w:type="character" w:customStyle="1" w:styleId="59">
    <w:name w:val="l_13"/>
    <w:basedOn w:val="7"/>
    <w:uiPriority w:val="0"/>
  </w:style>
  <w:style w:type="character" w:customStyle="1" w:styleId="60">
    <w:name w:val="l_131"/>
    <w:basedOn w:val="7"/>
    <w:uiPriority w:val="0"/>
  </w:style>
  <w:style w:type="character" w:customStyle="1" w:styleId="61">
    <w:name w:val="l_14"/>
    <w:basedOn w:val="7"/>
    <w:qFormat/>
    <w:uiPriority w:val="0"/>
  </w:style>
  <w:style w:type="character" w:customStyle="1" w:styleId="62">
    <w:name w:val="l_141"/>
    <w:basedOn w:val="7"/>
    <w:uiPriority w:val="0"/>
  </w:style>
  <w:style w:type="character" w:customStyle="1" w:styleId="63">
    <w:name w:val="swapimg"/>
    <w:basedOn w:val="7"/>
    <w:uiPriority w:val="0"/>
  </w:style>
  <w:style w:type="character" w:customStyle="1" w:styleId="64">
    <w:name w:val="swapimg1"/>
    <w:basedOn w:val="7"/>
    <w:uiPriority w:val="0"/>
  </w:style>
  <w:style w:type="character" w:customStyle="1" w:styleId="65">
    <w:name w:val="menutitle"/>
    <w:basedOn w:val="7"/>
    <w:uiPriority w:val="0"/>
    <w:rPr>
      <w:color w:val="333333"/>
      <w:sz w:val="19"/>
      <w:szCs w:val="19"/>
    </w:rPr>
  </w:style>
  <w:style w:type="character" w:customStyle="1" w:styleId="66">
    <w:name w:val="menutitle1"/>
    <w:basedOn w:val="7"/>
    <w:uiPriority w:val="0"/>
    <w:rPr>
      <w:color w:val="333333"/>
      <w:sz w:val="19"/>
      <w:szCs w:val="19"/>
    </w:rPr>
  </w:style>
  <w:style w:type="character" w:customStyle="1" w:styleId="67">
    <w:name w:val="close6"/>
    <w:basedOn w:val="7"/>
    <w:uiPriority w:val="0"/>
  </w:style>
  <w:style w:type="character" w:customStyle="1" w:styleId="68">
    <w:name w:val="l_81"/>
    <w:basedOn w:val="7"/>
    <w:uiPriority w:val="0"/>
  </w:style>
  <w:style w:type="character" w:customStyle="1" w:styleId="69">
    <w:name w:val="l_31"/>
    <w:basedOn w:val="7"/>
    <w:uiPriority w:val="0"/>
  </w:style>
  <w:style w:type="character" w:customStyle="1" w:styleId="70">
    <w:name w:val="l_121"/>
    <w:basedOn w:val="7"/>
    <w:uiPriority w:val="0"/>
  </w:style>
  <w:style w:type="character" w:customStyle="1" w:styleId="71">
    <w:name w:val="l_122"/>
    <w:basedOn w:val="7"/>
    <w:uiPriority w:val="0"/>
  </w:style>
  <w:style w:type="character" w:customStyle="1" w:styleId="72">
    <w:name w:val="fl"/>
    <w:basedOn w:val="7"/>
    <w:uiPriority w:val="0"/>
    <w:rPr>
      <w:color w:val="666666"/>
    </w:rPr>
  </w:style>
  <w:style w:type="character" w:customStyle="1" w:styleId="73">
    <w:name w:val="green"/>
    <w:basedOn w:val="7"/>
    <w:uiPriority w:val="0"/>
    <w:rPr>
      <w:color w:val="58B200"/>
      <w:sz w:val="16"/>
      <w:szCs w:val="16"/>
    </w:rPr>
  </w:style>
  <w:style w:type="character" w:customStyle="1" w:styleId="74">
    <w:name w:val="hover22"/>
    <w:basedOn w:val="7"/>
    <w:uiPriority w:val="0"/>
  </w:style>
  <w:style w:type="character" w:customStyle="1" w:styleId="75">
    <w:name w:val="right"/>
    <w:basedOn w:val="7"/>
    <w:uiPriority w:val="0"/>
    <w:rPr>
      <w:color w:val="999999"/>
      <w:sz w:val="14"/>
      <w:szCs w:val="14"/>
    </w:rPr>
  </w:style>
  <w:style w:type="character" w:customStyle="1" w:styleId="76">
    <w:name w:val="right1"/>
    <w:basedOn w:val="7"/>
    <w:uiPriority w:val="0"/>
    <w:rPr>
      <w:color w:val="999999"/>
    </w:rPr>
  </w:style>
  <w:style w:type="character" w:customStyle="1" w:styleId="77">
    <w:name w:val="red"/>
    <w:basedOn w:val="7"/>
    <w:uiPriority w:val="0"/>
    <w:rPr>
      <w:color w:val="FF0000"/>
      <w:sz w:val="16"/>
      <w:szCs w:val="16"/>
    </w:rPr>
  </w:style>
  <w:style w:type="character" w:customStyle="1" w:styleId="78">
    <w:name w:val="red1"/>
    <w:basedOn w:val="7"/>
    <w:uiPriority w:val="0"/>
    <w:rPr>
      <w:color w:val="FF0000"/>
      <w:sz w:val="19"/>
      <w:szCs w:val="19"/>
    </w:rPr>
  </w:style>
  <w:style w:type="character" w:customStyle="1" w:styleId="79">
    <w:name w:val="gb-jt"/>
    <w:basedOn w:val="7"/>
    <w:uiPriority w:val="0"/>
  </w:style>
  <w:style w:type="character" w:customStyle="1" w:styleId="80">
    <w:name w:val="blue"/>
    <w:basedOn w:val="7"/>
    <w:uiPriority w:val="0"/>
    <w:rPr>
      <w:color w:val="0371C6"/>
      <w:sz w:val="16"/>
      <w:szCs w:val="16"/>
    </w:rPr>
  </w:style>
  <w:style w:type="character" w:customStyle="1" w:styleId="81">
    <w:name w:val="fr4"/>
    <w:basedOn w:val="7"/>
    <w:uiPriority w:val="0"/>
  </w:style>
  <w:style w:type="character" w:customStyle="1" w:styleId="82">
    <w:name w:val="hover"/>
    <w:basedOn w:val="7"/>
    <w:uiPriority w:val="0"/>
  </w:style>
  <w:style w:type="character" w:customStyle="1" w:styleId="83">
    <w:name w:val="hover23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8</TotalTime>
  <ScaleCrop>false</ScaleCrop>
  <LinksUpToDate>false</LinksUpToDate>
  <CharactersWithSpaces>1415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中金泰富工程管理有限公司:中金泰富工程管理有限公司</cp:lastModifiedBy>
  <dcterms:modified xsi:type="dcterms:W3CDTF">2018-08-01T03:02:48Z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